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71612" w:rsidRDefault="000B7CBC">
      <w:pPr>
        <w:ind w:firstLineChars="1600" w:firstLine="3840"/>
        <w:rPr>
          <w:rFonts w:ascii="Calibri" w:hAnsi="Calibri" w:cs="Calibri"/>
          <w:sz w:val="24"/>
          <w:szCs w:val="24"/>
        </w:rPr>
      </w:pPr>
      <w:bookmarkStart w:id="0" w:name="OLE_LINK6"/>
      <w:bookmarkStart w:id="1" w:name="OLE_LINK5"/>
      <w:bookmarkStart w:id="2" w:name="_GoBack"/>
      <w:bookmarkEnd w:id="2"/>
      <w:r>
        <w:rPr>
          <w:rFonts w:ascii="Calibri" w:hAnsi="Calibri" w:cs="Calibri"/>
          <w:sz w:val="24"/>
          <w:szCs w:val="24"/>
          <w:lang w:eastAsia="zh-CN"/>
        </w:rPr>
        <w:t>Instructions for LED Flood Light</w:t>
      </w:r>
    </w:p>
    <w:p w:rsidR="00071612" w:rsidRDefault="000B7CBC">
      <w:pPr>
        <w:ind w:firstLineChars="1400" w:firstLine="3360"/>
        <w:rPr>
          <w:rFonts w:ascii="Calibri" w:hAnsi="Calibri" w:cs="Calibri"/>
          <w:color w:val="FF0000"/>
          <w:sz w:val="24"/>
          <w:szCs w:val="24"/>
        </w:rPr>
      </w:pPr>
      <w:r>
        <w:rPr>
          <w:rFonts w:ascii="Calibri" w:hAnsi="Calibri" w:cs="Calibri"/>
          <w:color w:val="FF0000"/>
          <w:sz w:val="24"/>
          <w:szCs w:val="24"/>
          <w:lang w:eastAsia="zh-CN"/>
        </w:rPr>
        <w:t>NÁVOD K POUŽITÍ pro LED reflektor LED XENA</w:t>
      </w:r>
    </w:p>
    <w:p w:rsidR="00071612" w:rsidRDefault="000B7CBC">
      <w:pPr>
        <w:ind w:firstLineChars="1400" w:firstLine="3360"/>
        <w:rPr>
          <w:rFonts w:ascii="Calibri" w:hAnsi="Calibri" w:cs="Calibri"/>
          <w:color w:val="0000FF"/>
          <w:sz w:val="24"/>
          <w:szCs w:val="24"/>
        </w:rPr>
      </w:pPr>
      <w:r>
        <w:rPr>
          <w:rFonts w:ascii="Calibri" w:hAnsi="Calibri" w:cs="Calibri"/>
          <w:color w:val="0000FF"/>
          <w:sz w:val="24"/>
          <w:szCs w:val="24"/>
          <w:lang w:eastAsia="zh-CN"/>
        </w:rPr>
        <w:t>NÁVOD K POUŽITIE pro LED reflektor LED XENA</w:t>
      </w:r>
    </w:p>
    <w:p w:rsidR="00071612" w:rsidRDefault="00071612">
      <w:pPr>
        <w:rPr>
          <w:rFonts w:ascii="Calibri" w:hAnsi="Calibri" w:cs="Calibri"/>
          <w:sz w:val="21"/>
          <w:szCs w:val="21"/>
          <w:lang w:eastAsia="zh-CN"/>
        </w:rPr>
      </w:pPr>
    </w:p>
    <w:p w:rsidR="00071612" w:rsidRDefault="000B7CBC">
      <w:pPr>
        <w:rPr>
          <w:rFonts w:ascii="Calibri" w:hAnsi="Calibri" w:cs="Calibri"/>
          <w:b/>
          <w:sz w:val="21"/>
          <w:szCs w:val="21"/>
        </w:rPr>
      </w:pPr>
      <w:proofErr w:type="gramStart"/>
      <w:r>
        <w:rPr>
          <w:rFonts w:ascii="Calibri" w:hAnsi="Calibri" w:cs="Calibri"/>
          <w:b/>
          <w:sz w:val="21"/>
          <w:szCs w:val="21"/>
          <w:lang w:eastAsia="zh-CN"/>
        </w:rPr>
        <w:t xml:space="preserve">IMPORTANT  </w:t>
      </w:r>
      <w:proofErr w:type="gramEnd"/>
      <w:r>
        <w:rPr>
          <w:rFonts w:ascii="Calibri" w:hAnsi="Calibri" w:cs="Calibri"/>
          <w:b/>
          <w:sz w:val="21"/>
          <w:szCs w:val="21"/>
          <w:lang w:eastAsia="zh-CN"/>
        </w:rPr>
        <w:br/>
        <w:t>Read these instructions fully before using the LED Flood Light.  Retain these instructions for future reference.</w:t>
      </w:r>
    </w:p>
    <w:p w:rsidR="00071612" w:rsidRDefault="000B7CBC">
      <w:pPr>
        <w:rPr>
          <w:rFonts w:ascii="Calibri" w:hAnsi="Calibri" w:cs="Calibri"/>
          <w:color w:val="FF0000"/>
          <w:sz w:val="21"/>
          <w:szCs w:val="21"/>
        </w:rPr>
      </w:pPr>
      <w:r>
        <w:rPr>
          <w:rFonts w:ascii="Calibri" w:hAnsi="Calibri" w:cs="Calibri"/>
          <w:color w:val="FF0000"/>
          <w:sz w:val="21"/>
          <w:szCs w:val="21"/>
          <w:lang w:eastAsia="zh-CN"/>
        </w:rPr>
        <w:t>DŮLEŽITÉ</w:t>
      </w:r>
    </w:p>
    <w:p w:rsidR="00071612" w:rsidRDefault="000B7CBC">
      <w:pPr>
        <w:rPr>
          <w:rFonts w:ascii="Calibri" w:hAnsi="Calibri" w:cs="Calibri"/>
          <w:color w:val="FF0000"/>
          <w:sz w:val="21"/>
          <w:szCs w:val="21"/>
        </w:rPr>
      </w:pPr>
      <w:proofErr w:type="gramStart"/>
      <w:r>
        <w:rPr>
          <w:rFonts w:ascii="Calibri" w:hAnsi="Calibri" w:cs="Calibri"/>
          <w:color w:val="FF0000"/>
          <w:sz w:val="21"/>
          <w:szCs w:val="21"/>
          <w:lang w:eastAsia="zh-CN"/>
        </w:rPr>
        <w:t>Před použitím reflektoru LED Flood Light si přečtěte tyto pokyny.</w:t>
      </w:r>
      <w:proofErr w:type="gramEnd"/>
      <w:r>
        <w:rPr>
          <w:rFonts w:ascii="Calibri" w:hAnsi="Calibri" w:cs="Calibri"/>
          <w:color w:val="FF0000"/>
          <w:sz w:val="21"/>
          <w:szCs w:val="21"/>
          <w:lang w:eastAsia="zh-CN"/>
        </w:rPr>
        <w:t xml:space="preserve"> </w:t>
      </w:r>
      <w:proofErr w:type="gramStart"/>
      <w:r>
        <w:rPr>
          <w:rFonts w:ascii="Calibri" w:hAnsi="Calibri" w:cs="Calibri"/>
          <w:color w:val="FF0000"/>
          <w:sz w:val="21"/>
          <w:szCs w:val="21"/>
          <w:lang w:eastAsia="zh-CN"/>
        </w:rPr>
        <w:t>Ponechte si tyto pokyny pro budoucí použití.</w:t>
      </w:r>
      <w:proofErr w:type="gramEnd"/>
    </w:p>
    <w:p w:rsidR="00071612" w:rsidRDefault="000B7CBC">
      <w:pPr>
        <w:rPr>
          <w:rFonts w:ascii="Calibri" w:hAnsi="Calibri" w:cs="Calibri"/>
          <w:color w:val="0000FF"/>
          <w:sz w:val="21"/>
          <w:szCs w:val="21"/>
        </w:rPr>
      </w:pPr>
      <w:r>
        <w:rPr>
          <w:rFonts w:ascii="Calibri" w:hAnsi="Calibri" w:cs="Calibri"/>
          <w:color w:val="0000FF"/>
          <w:sz w:val="21"/>
          <w:szCs w:val="21"/>
          <w:lang w:eastAsia="zh-CN"/>
        </w:rPr>
        <w:t>DÔLEŽITÉ</w:t>
      </w:r>
    </w:p>
    <w:p w:rsidR="00071612" w:rsidRDefault="000B7CBC">
      <w:pPr>
        <w:rPr>
          <w:rFonts w:ascii="Calibri" w:hAnsi="Calibri" w:cs="Calibri"/>
          <w:color w:val="0000FF"/>
          <w:sz w:val="21"/>
          <w:szCs w:val="21"/>
        </w:rPr>
      </w:pPr>
      <w:proofErr w:type="gramStart"/>
      <w:r>
        <w:rPr>
          <w:rFonts w:ascii="Calibri" w:hAnsi="Calibri" w:cs="Calibri"/>
          <w:color w:val="0000FF"/>
          <w:sz w:val="21"/>
          <w:szCs w:val="21"/>
          <w:lang w:eastAsia="zh-CN"/>
        </w:rPr>
        <w:t>Pred použitím reflektora LED Flood Light si prečítajte tieto pokyny.</w:t>
      </w:r>
      <w:proofErr w:type="gramEnd"/>
      <w:r>
        <w:rPr>
          <w:rFonts w:ascii="Calibri" w:hAnsi="Calibri" w:cs="Calibri"/>
          <w:color w:val="0000FF"/>
          <w:sz w:val="21"/>
          <w:szCs w:val="21"/>
          <w:lang w:eastAsia="zh-CN"/>
        </w:rPr>
        <w:t xml:space="preserve"> Ponechajte si tieto pokyny pre budúce použitie</w:t>
      </w:r>
    </w:p>
    <w:p w:rsidR="00071612" w:rsidRDefault="00071612">
      <w:pPr>
        <w:rPr>
          <w:rFonts w:ascii="Calibri" w:hAnsi="Calibri" w:cs="Calibri"/>
          <w:sz w:val="21"/>
          <w:szCs w:val="21"/>
          <w:lang w:eastAsia="zh-CN"/>
        </w:rPr>
      </w:pPr>
    </w:p>
    <w:p w:rsidR="00071612" w:rsidRDefault="000B7CBC">
      <w:pPr>
        <w:rPr>
          <w:rFonts w:ascii="Calibri" w:hAnsi="Calibri" w:cs="Calibri"/>
          <w:b/>
          <w:sz w:val="21"/>
          <w:szCs w:val="21"/>
          <w:lang w:eastAsia="zh-CN"/>
        </w:rPr>
      </w:pPr>
      <w:r>
        <w:rPr>
          <w:rFonts w:ascii="Calibri" w:hAnsi="Calibri" w:cs="Calibri"/>
          <w:b/>
          <w:sz w:val="21"/>
          <w:szCs w:val="21"/>
          <w:lang w:eastAsia="zh-CN"/>
        </w:rPr>
        <w:t xml:space="preserve">Main construction </w:t>
      </w:r>
      <w:r>
        <w:rPr>
          <w:rFonts w:ascii="Calibri" w:hAnsi="Calibri" w:cs="Calibri"/>
          <w:b/>
          <w:sz w:val="21"/>
          <w:szCs w:val="21"/>
          <w:lang w:eastAsia="zh-CN"/>
        </w:rPr>
        <w:t>Data</w:t>
      </w:r>
    </w:p>
    <w:p w:rsidR="00071612" w:rsidRDefault="000B7CBC">
      <w:pPr>
        <w:rPr>
          <w:rFonts w:ascii="Calibri" w:hAnsi="Calibri" w:cs="Calibri"/>
          <w:color w:val="FF0000"/>
          <w:sz w:val="21"/>
          <w:szCs w:val="21"/>
        </w:rPr>
      </w:pPr>
      <w:r>
        <w:rPr>
          <w:rFonts w:ascii="Calibri" w:hAnsi="Calibri" w:cs="Calibri"/>
          <w:color w:val="FF0000"/>
          <w:sz w:val="21"/>
          <w:szCs w:val="21"/>
          <w:lang w:eastAsia="zh-CN"/>
        </w:rPr>
        <w:t>Hlavní konstrukční data</w:t>
      </w:r>
    </w:p>
    <w:p w:rsidR="00071612" w:rsidRDefault="000B7CBC">
      <w:pPr>
        <w:rPr>
          <w:rFonts w:ascii="Calibri" w:hAnsi="Calibri" w:cs="Calibri"/>
          <w:color w:val="0000FF"/>
          <w:sz w:val="21"/>
          <w:szCs w:val="21"/>
        </w:rPr>
      </w:pPr>
      <w:r>
        <w:rPr>
          <w:rFonts w:ascii="Calibri" w:hAnsi="Calibri" w:cs="Calibri"/>
          <w:color w:val="0000FF"/>
          <w:sz w:val="21"/>
          <w:szCs w:val="21"/>
          <w:lang w:eastAsia="zh-CN"/>
        </w:rPr>
        <w:t>Hlavné konštrukčné dáta</w:t>
      </w:r>
    </w:p>
    <w:p w:rsidR="00071612" w:rsidRDefault="00071612">
      <w:pPr>
        <w:rPr>
          <w:rFonts w:ascii="Calibri" w:hAnsi="Calibri" w:cs="Calibri"/>
          <w:b/>
          <w:sz w:val="21"/>
          <w:szCs w:val="21"/>
          <w:lang w:eastAsia="zh-CN"/>
        </w:rPr>
      </w:pPr>
    </w:p>
    <w:tbl>
      <w:tblPr>
        <w:tblpPr w:leftFromText="180" w:rightFromText="180" w:vertAnchor="text" w:horzAnchor="margin" w:tblpXSpec="center" w:tblpY="68"/>
        <w:tblOverlap w:val="never"/>
        <w:tblW w:w="8237" w:type="dxa"/>
        <w:tblLayout w:type="fixed"/>
        <w:tblLook w:val="04A0" w:firstRow="1" w:lastRow="0" w:firstColumn="1" w:lastColumn="0" w:noHBand="0" w:noVBand="1"/>
      </w:tblPr>
      <w:tblGrid>
        <w:gridCol w:w="1716"/>
        <w:gridCol w:w="1020"/>
        <w:gridCol w:w="916"/>
        <w:gridCol w:w="474"/>
        <w:gridCol w:w="1417"/>
        <w:gridCol w:w="1560"/>
        <w:gridCol w:w="1134"/>
      </w:tblGrid>
      <w:tr w:rsidR="00071612">
        <w:trPr>
          <w:trHeight w:val="885"/>
        </w:trPr>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val="en-US" w:eastAsia="zh-CN"/>
              </w:rPr>
            </w:pPr>
            <w:r>
              <w:rPr>
                <w:rFonts w:ascii="Calibri" w:hAnsi="Calibri" w:cs="Calibri"/>
                <w:color w:val="000000"/>
                <w:sz w:val="21"/>
                <w:szCs w:val="21"/>
                <w:lang w:val="en-US" w:eastAsia="zh-CN"/>
              </w:rPr>
              <w:t>Model</w:t>
            </w:r>
          </w:p>
        </w:tc>
        <w:tc>
          <w:tcPr>
            <w:tcW w:w="1020" w:type="dxa"/>
            <w:tcBorders>
              <w:top w:val="single" w:sz="4" w:space="0" w:color="auto"/>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val="en-US" w:eastAsia="zh-CN"/>
              </w:rPr>
            </w:pPr>
            <w:r>
              <w:rPr>
                <w:rFonts w:ascii="Calibri" w:hAnsi="Calibri" w:cs="Calibri"/>
                <w:color w:val="000000"/>
                <w:sz w:val="21"/>
                <w:szCs w:val="21"/>
                <w:lang w:val="en-US" w:eastAsia="zh-CN"/>
              </w:rPr>
              <w:t xml:space="preserve">Rated Powe </w:t>
            </w:r>
            <w:r>
              <w:rPr>
                <w:rFonts w:ascii="Calibri" w:hAnsi="Calibri" w:cs="Calibri"/>
                <w:color w:val="FF0000"/>
                <w:sz w:val="21"/>
                <w:szCs w:val="21"/>
              </w:rPr>
              <w:t>Jmenovitý výkon</w:t>
            </w:r>
            <w:r>
              <w:rPr>
                <w:rFonts w:ascii="Calibri" w:hAnsi="Calibri" w:cs="Calibri"/>
                <w:color w:val="FF0000"/>
                <w:sz w:val="21"/>
                <w:szCs w:val="21"/>
                <w:lang w:val="en-US" w:eastAsia="zh-CN"/>
              </w:rPr>
              <w:t xml:space="preserve"> </w:t>
            </w:r>
            <w:r>
              <w:rPr>
                <w:rFonts w:ascii="Calibri" w:hAnsi="Calibri" w:cs="Calibri"/>
                <w:color w:val="0000FF"/>
                <w:sz w:val="21"/>
                <w:szCs w:val="21"/>
              </w:rPr>
              <w:t>Menovitý výkon</w:t>
            </w:r>
          </w:p>
        </w:tc>
        <w:tc>
          <w:tcPr>
            <w:tcW w:w="916" w:type="dxa"/>
            <w:tcBorders>
              <w:top w:val="single" w:sz="4" w:space="0" w:color="auto"/>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val="en-US" w:eastAsia="zh-CN"/>
              </w:rPr>
            </w:pPr>
            <w:r>
              <w:rPr>
                <w:rFonts w:ascii="Calibri" w:hAnsi="Calibri" w:cs="Calibri"/>
                <w:color w:val="000000"/>
                <w:sz w:val="21"/>
                <w:szCs w:val="21"/>
                <w:lang w:val="en-US" w:eastAsia="zh-CN"/>
              </w:rPr>
              <w:t>Power Factor</w:t>
            </w:r>
          </w:p>
        </w:tc>
        <w:tc>
          <w:tcPr>
            <w:tcW w:w="474" w:type="dxa"/>
            <w:tcBorders>
              <w:top w:val="single" w:sz="4" w:space="0" w:color="auto"/>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val="en-US" w:eastAsia="zh-CN"/>
              </w:rPr>
            </w:pPr>
            <w:r>
              <w:rPr>
                <w:rFonts w:ascii="Calibri" w:hAnsi="Calibri" w:cs="Calibri"/>
                <w:color w:val="000000"/>
                <w:sz w:val="21"/>
                <w:szCs w:val="21"/>
                <w:lang w:val="en-US" w:eastAsia="zh-CN"/>
              </w:rPr>
              <w:t>IP</w:t>
            </w:r>
          </w:p>
        </w:tc>
        <w:tc>
          <w:tcPr>
            <w:tcW w:w="1417" w:type="dxa"/>
            <w:tcBorders>
              <w:top w:val="single" w:sz="4" w:space="0" w:color="auto"/>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val="en-US" w:eastAsia="zh-CN"/>
              </w:rPr>
            </w:pPr>
            <w:r>
              <w:rPr>
                <w:rFonts w:ascii="Calibri" w:hAnsi="Calibri" w:cs="Calibri"/>
                <w:bCs/>
                <w:sz w:val="21"/>
                <w:szCs w:val="21"/>
              </w:rPr>
              <w:t>Power cord</w:t>
            </w:r>
            <w:r>
              <w:rPr>
                <w:rFonts w:ascii="Calibri" w:hAnsi="Calibri" w:cs="Calibri"/>
                <w:bCs/>
                <w:sz w:val="21"/>
                <w:szCs w:val="21"/>
                <w:lang w:val="en-US" w:eastAsia="zh-CN"/>
              </w:rPr>
              <w:t xml:space="preserve">  </w:t>
            </w:r>
            <w:r>
              <w:rPr>
                <w:rFonts w:ascii="Calibri" w:hAnsi="Calibri" w:cs="Calibri"/>
                <w:color w:val="FF0000"/>
                <w:sz w:val="21"/>
                <w:szCs w:val="21"/>
              </w:rPr>
              <w:t>Napájecí kabel</w:t>
            </w:r>
            <w:r>
              <w:rPr>
                <w:rFonts w:ascii="Calibri" w:hAnsi="Calibri" w:cs="Calibri"/>
                <w:color w:val="FF0000"/>
                <w:sz w:val="21"/>
                <w:szCs w:val="21"/>
                <w:lang w:val="en-US" w:eastAsia="zh-CN"/>
              </w:rPr>
              <w:t xml:space="preserve"> </w:t>
            </w:r>
            <w:r>
              <w:rPr>
                <w:rFonts w:ascii="Calibri" w:hAnsi="Calibri" w:cs="Calibri"/>
                <w:color w:val="0000FF"/>
                <w:sz w:val="21"/>
                <w:szCs w:val="21"/>
              </w:rPr>
              <w:t>Napájací kábel</w:t>
            </w:r>
          </w:p>
        </w:tc>
        <w:tc>
          <w:tcPr>
            <w:tcW w:w="1560" w:type="dxa"/>
            <w:tcBorders>
              <w:top w:val="single" w:sz="4" w:space="0" w:color="auto"/>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val="en-US" w:eastAsia="zh-CN"/>
              </w:rPr>
            </w:pPr>
            <w:r>
              <w:rPr>
                <w:rFonts w:ascii="Calibri" w:hAnsi="Calibri" w:cs="Calibri"/>
                <w:color w:val="000000"/>
                <w:sz w:val="21"/>
                <w:szCs w:val="21"/>
                <w:lang w:val="en-US" w:eastAsia="zh-CN"/>
              </w:rPr>
              <w:t xml:space="preserve">Dimensions (MM) </w:t>
            </w:r>
            <w:r>
              <w:rPr>
                <w:rFonts w:ascii="Calibri" w:hAnsi="Calibri" w:cs="Calibri"/>
                <w:color w:val="FF0000"/>
                <w:sz w:val="21"/>
                <w:szCs w:val="21"/>
              </w:rPr>
              <w:t>Rozměry (mm)</w:t>
            </w:r>
            <w:r>
              <w:rPr>
                <w:rFonts w:ascii="Calibri" w:hAnsi="Calibri" w:cs="Calibri"/>
                <w:color w:val="FF0000"/>
                <w:sz w:val="21"/>
                <w:szCs w:val="21"/>
                <w:lang w:val="en-US" w:eastAsia="zh-CN"/>
              </w:rPr>
              <w:t xml:space="preserve"> </w:t>
            </w:r>
            <w:r>
              <w:rPr>
                <w:rFonts w:ascii="Calibri" w:hAnsi="Calibri" w:cs="Calibri"/>
                <w:color w:val="0000FF"/>
                <w:sz w:val="21"/>
                <w:szCs w:val="21"/>
              </w:rPr>
              <w:t>Rozmery</w:t>
            </w:r>
            <w:r>
              <w:rPr>
                <w:rFonts w:ascii="Calibri" w:hAnsi="Calibri" w:cs="Calibri"/>
                <w:color w:val="0000FF"/>
                <w:sz w:val="21"/>
                <w:szCs w:val="21"/>
                <w:lang w:val="en-US" w:eastAsia="zh-CN"/>
              </w:rPr>
              <w:t xml:space="preserve">  (mm)</w:t>
            </w:r>
          </w:p>
        </w:tc>
        <w:tc>
          <w:tcPr>
            <w:tcW w:w="1134" w:type="dxa"/>
            <w:tcBorders>
              <w:top w:val="single" w:sz="4" w:space="0" w:color="auto"/>
              <w:left w:val="nil"/>
              <w:bottom w:val="single" w:sz="4" w:space="0" w:color="auto"/>
              <w:right w:val="single" w:sz="4" w:space="0" w:color="auto"/>
            </w:tcBorders>
            <w:vAlign w:val="center"/>
          </w:tcPr>
          <w:p w:rsidR="00071612" w:rsidRDefault="000B7CBC">
            <w:pPr>
              <w:rPr>
                <w:rFonts w:ascii="Calibri" w:hAnsi="Calibri" w:cs="Calibri"/>
                <w:color w:val="000000"/>
                <w:sz w:val="21"/>
                <w:szCs w:val="21"/>
                <w:lang w:val="en-US" w:eastAsia="zh-CN"/>
              </w:rPr>
            </w:pPr>
            <w:r>
              <w:rPr>
                <w:rFonts w:ascii="Calibri" w:hAnsi="Calibri" w:cs="Calibri"/>
                <w:color w:val="000000"/>
                <w:sz w:val="21"/>
                <w:szCs w:val="21"/>
                <w:lang w:val="en-US" w:eastAsia="zh-CN"/>
              </w:rPr>
              <w:t>Weight</w:t>
            </w:r>
          </w:p>
          <w:p w:rsidR="00071612" w:rsidRDefault="000B7CBC">
            <w:pPr>
              <w:rPr>
                <w:rFonts w:ascii="Calibri" w:hAnsi="Calibri" w:cs="Calibri"/>
                <w:color w:val="FF0000"/>
                <w:sz w:val="21"/>
                <w:szCs w:val="21"/>
                <w:lang w:val="en-US" w:eastAsia="zh-CN"/>
              </w:rPr>
            </w:pPr>
            <w:r>
              <w:rPr>
                <w:rFonts w:ascii="Calibri" w:hAnsi="Calibri" w:cs="Calibri"/>
                <w:color w:val="000000"/>
                <w:sz w:val="21"/>
                <w:szCs w:val="21"/>
                <w:lang w:val="en-US" w:eastAsia="zh-CN"/>
              </w:rPr>
              <w:t xml:space="preserve">(g) </w:t>
            </w:r>
            <w:r>
              <w:rPr>
                <w:rFonts w:ascii="Calibri" w:hAnsi="Calibri" w:cs="Calibri"/>
                <w:color w:val="FF0000"/>
                <w:sz w:val="21"/>
                <w:szCs w:val="21"/>
                <w:lang w:val="en-US" w:eastAsia="zh-CN"/>
              </w:rPr>
              <w:t>Hmotnost</w:t>
            </w:r>
          </w:p>
          <w:p w:rsidR="00071612" w:rsidRDefault="000B7CBC">
            <w:pPr>
              <w:rPr>
                <w:rFonts w:ascii="Calibri" w:hAnsi="Calibri" w:cs="Calibri"/>
                <w:sz w:val="21"/>
                <w:szCs w:val="21"/>
                <w:lang w:val="en-US"/>
              </w:rPr>
            </w:pPr>
            <w:r>
              <w:rPr>
                <w:rFonts w:ascii="Calibri" w:hAnsi="Calibri" w:cs="Calibri"/>
                <w:color w:val="FF0000"/>
                <w:sz w:val="21"/>
                <w:szCs w:val="21"/>
                <w:lang w:val="en-US" w:eastAsia="zh-CN"/>
              </w:rPr>
              <w:t xml:space="preserve">(g) </w:t>
            </w:r>
            <w:r>
              <w:rPr>
                <w:rFonts w:ascii="Calibri" w:hAnsi="Calibri" w:cs="Calibri"/>
                <w:color w:val="0000FF"/>
                <w:sz w:val="21"/>
                <w:szCs w:val="21"/>
              </w:rPr>
              <w:t>Hmotnosť</w:t>
            </w:r>
            <w:r>
              <w:rPr>
                <w:rFonts w:ascii="Calibri" w:hAnsi="Calibri" w:cs="Calibri"/>
                <w:color w:val="0000FF"/>
                <w:sz w:val="21"/>
                <w:szCs w:val="21"/>
                <w:lang w:val="en-US" w:eastAsia="zh-CN"/>
              </w:rPr>
              <w:t xml:space="preserve"> (g)</w:t>
            </w:r>
          </w:p>
          <w:p w:rsidR="00071612" w:rsidRDefault="00071612">
            <w:pPr>
              <w:jc w:val="center"/>
              <w:rPr>
                <w:rFonts w:ascii="Calibri" w:hAnsi="Calibri" w:cs="Calibri"/>
                <w:color w:val="000000"/>
                <w:sz w:val="21"/>
                <w:szCs w:val="21"/>
                <w:lang w:val="en-US" w:eastAsia="zh-CN"/>
              </w:rPr>
            </w:pPr>
          </w:p>
        </w:tc>
      </w:tr>
      <w:tr w:rsidR="00071612">
        <w:trPr>
          <w:trHeight w:val="270"/>
        </w:trPr>
        <w:tc>
          <w:tcPr>
            <w:tcW w:w="1716" w:type="dxa"/>
            <w:tcBorders>
              <w:top w:val="nil"/>
              <w:left w:val="single" w:sz="4" w:space="0" w:color="auto"/>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val="en-US" w:eastAsia="zh-CN"/>
              </w:rPr>
            </w:pPr>
            <w:r>
              <w:rPr>
                <w:rFonts w:ascii="Calibri" w:hAnsi="Calibri" w:cs="Calibri"/>
                <w:color w:val="000000"/>
                <w:sz w:val="21"/>
                <w:szCs w:val="21"/>
                <w:lang w:val="en-US" w:eastAsia="zh-CN"/>
              </w:rPr>
              <w:t>XR-FDA-10W</w:t>
            </w:r>
          </w:p>
        </w:tc>
        <w:tc>
          <w:tcPr>
            <w:tcW w:w="1020"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10</w:t>
            </w:r>
          </w:p>
        </w:tc>
        <w:tc>
          <w:tcPr>
            <w:tcW w:w="916"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0.5</w:t>
            </w:r>
          </w:p>
        </w:tc>
        <w:tc>
          <w:tcPr>
            <w:tcW w:w="474"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65</w:t>
            </w:r>
          </w:p>
        </w:tc>
        <w:tc>
          <w:tcPr>
            <w:tcW w:w="1417"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rPr>
            </w:pPr>
            <w:r>
              <w:rPr>
                <w:rFonts w:ascii="Calibri" w:hAnsi="Calibri" w:cs="Calibri"/>
                <w:bCs/>
                <w:sz w:val="21"/>
                <w:szCs w:val="21"/>
              </w:rPr>
              <w:t xml:space="preserve">H05RN-F </w:t>
            </w:r>
            <w:r>
              <w:rPr>
                <w:rFonts w:ascii="Calibri" w:hAnsi="Calibri" w:cs="Calibri"/>
                <w:bCs/>
                <w:sz w:val="21"/>
                <w:szCs w:val="21"/>
                <w:lang w:eastAsia="zh-CN"/>
              </w:rPr>
              <w:t>3G</w:t>
            </w:r>
            <w:r>
              <w:rPr>
                <w:rFonts w:ascii="Calibri" w:hAnsi="Calibri" w:cs="Calibri"/>
                <w:bCs/>
                <w:sz w:val="21"/>
                <w:szCs w:val="21"/>
              </w:rPr>
              <w:t>1.0mm2</w:t>
            </w:r>
          </w:p>
        </w:tc>
        <w:tc>
          <w:tcPr>
            <w:tcW w:w="1560"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110*25*90</w:t>
            </w:r>
          </w:p>
        </w:tc>
        <w:tc>
          <w:tcPr>
            <w:tcW w:w="1134" w:type="dxa"/>
            <w:tcBorders>
              <w:top w:val="nil"/>
              <w:left w:val="nil"/>
              <w:bottom w:val="single" w:sz="4" w:space="0" w:color="auto"/>
              <w:right w:val="single" w:sz="4" w:space="0" w:color="auto"/>
            </w:tcBorders>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225</w:t>
            </w:r>
          </w:p>
        </w:tc>
      </w:tr>
      <w:tr w:rsidR="00071612">
        <w:trPr>
          <w:trHeight w:val="270"/>
        </w:trPr>
        <w:tc>
          <w:tcPr>
            <w:tcW w:w="1716" w:type="dxa"/>
            <w:tcBorders>
              <w:top w:val="nil"/>
              <w:left w:val="single" w:sz="4" w:space="0" w:color="auto"/>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val="en-US" w:eastAsia="zh-CN"/>
              </w:rPr>
            </w:pPr>
            <w:r>
              <w:rPr>
                <w:rFonts w:ascii="Calibri" w:hAnsi="Calibri" w:cs="Calibri"/>
                <w:color w:val="000000"/>
                <w:sz w:val="21"/>
                <w:szCs w:val="21"/>
                <w:lang w:val="en-US" w:eastAsia="zh-CN"/>
              </w:rPr>
              <w:t>XR-FDA-20W</w:t>
            </w:r>
          </w:p>
        </w:tc>
        <w:tc>
          <w:tcPr>
            <w:tcW w:w="1020"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20</w:t>
            </w:r>
          </w:p>
        </w:tc>
        <w:tc>
          <w:tcPr>
            <w:tcW w:w="916"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0.5</w:t>
            </w:r>
          </w:p>
        </w:tc>
        <w:tc>
          <w:tcPr>
            <w:tcW w:w="474"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65</w:t>
            </w:r>
          </w:p>
        </w:tc>
        <w:tc>
          <w:tcPr>
            <w:tcW w:w="1417"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rPr>
            </w:pPr>
            <w:r>
              <w:rPr>
                <w:rFonts w:ascii="Calibri" w:hAnsi="Calibri" w:cs="Calibri"/>
                <w:bCs/>
                <w:sz w:val="21"/>
                <w:szCs w:val="21"/>
              </w:rPr>
              <w:t xml:space="preserve">H05RN-F </w:t>
            </w:r>
            <w:r>
              <w:rPr>
                <w:rFonts w:ascii="Calibri" w:hAnsi="Calibri" w:cs="Calibri"/>
                <w:bCs/>
                <w:sz w:val="21"/>
                <w:szCs w:val="21"/>
                <w:lang w:eastAsia="zh-CN"/>
              </w:rPr>
              <w:t>3G</w:t>
            </w:r>
            <w:r>
              <w:rPr>
                <w:rFonts w:ascii="Calibri" w:hAnsi="Calibri" w:cs="Calibri"/>
                <w:bCs/>
                <w:sz w:val="21"/>
                <w:szCs w:val="21"/>
              </w:rPr>
              <w:t>1.0mm2</w:t>
            </w:r>
          </w:p>
        </w:tc>
        <w:tc>
          <w:tcPr>
            <w:tcW w:w="1560"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140*25*120</w:t>
            </w:r>
          </w:p>
        </w:tc>
        <w:tc>
          <w:tcPr>
            <w:tcW w:w="1134" w:type="dxa"/>
            <w:tcBorders>
              <w:top w:val="nil"/>
              <w:left w:val="nil"/>
              <w:bottom w:val="single" w:sz="4" w:space="0" w:color="auto"/>
              <w:right w:val="single" w:sz="4" w:space="0" w:color="auto"/>
            </w:tcBorders>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355</w:t>
            </w:r>
          </w:p>
        </w:tc>
      </w:tr>
      <w:tr w:rsidR="00071612">
        <w:trPr>
          <w:trHeight w:val="270"/>
        </w:trPr>
        <w:tc>
          <w:tcPr>
            <w:tcW w:w="1716" w:type="dxa"/>
            <w:tcBorders>
              <w:top w:val="nil"/>
              <w:left w:val="single" w:sz="4" w:space="0" w:color="auto"/>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val="en-US" w:eastAsia="zh-CN"/>
              </w:rPr>
            </w:pPr>
            <w:r>
              <w:rPr>
                <w:rFonts w:ascii="Calibri" w:hAnsi="Calibri" w:cs="Calibri"/>
                <w:color w:val="000000"/>
                <w:sz w:val="21"/>
                <w:szCs w:val="21"/>
                <w:lang w:val="en-US" w:eastAsia="zh-CN"/>
              </w:rPr>
              <w:t>XR-FDA-30W</w:t>
            </w:r>
          </w:p>
        </w:tc>
        <w:tc>
          <w:tcPr>
            <w:tcW w:w="1020"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30</w:t>
            </w:r>
          </w:p>
        </w:tc>
        <w:tc>
          <w:tcPr>
            <w:tcW w:w="916"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0.9</w:t>
            </w:r>
          </w:p>
        </w:tc>
        <w:tc>
          <w:tcPr>
            <w:tcW w:w="474"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65</w:t>
            </w:r>
          </w:p>
        </w:tc>
        <w:tc>
          <w:tcPr>
            <w:tcW w:w="1417"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rPr>
            </w:pPr>
            <w:bookmarkStart w:id="3" w:name="OLE_LINK1"/>
            <w:bookmarkStart w:id="4" w:name="OLE_LINK2"/>
            <w:r>
              <w:rPr>
                <w:rFonts w:ascii="Calibri" w:hAnsi="Calibri" w:cs="Calibri"/>
                <w:bCs/>
                <w:sz w:val="21"/>
                <w:szCs w:val="21"/>
              </w:rPr>
              <w:t xml:space="preserve">H05RN-F </w:t>
            </w:r>
            <w:r>
              <w:rPr>
                <w:rFonts w:ascii="Calibri" w:hAnsi="Calibri" w:cs="Calibri"/>
                <w:bCs/>
                <w:sz w:val="21"/>
                <w:szCs w:val="21"/>
                <w:lang w:eastAsia="zh-CN"/>
              </w:rPr>
              <w:t>3</w:t>
            </w:r>
            <w:r>
              <w:rPr>
                <w:rFonts w:ascii="Calibri" w:hAnsi="Calibri" w:cs="Calibri"/>
                <w:bCs/>
                <w:sz w:val="21"/>
                <w:szCs w:val="21"/>
              </w:rPr>
              <w:t>G1.0mm2</w:t>
            </w:r>
            <w:bookmarkEnd w:id="3"/>
            <w:bookmarkEnd w:id="4"/>
          </w:p>
        </w:tc>
        <w:tc>
          <w:tcPr>
            <w:tcW w:w="1560"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170*28*150</w:t>
            </w:r>
          </w:p>
        </w:tc>
        <w:tc>
          <w:tcPr>
            <w:tcW w:w="1134" w:type="dxa"/>
            <w:tcBorders>
              <w:top w:val="nil"/>
              <w:left w:val="nil"/>
              <w:bottom w:val="single" w:sz="4" w:space="0" w:color="auto"/>
              <w:right w:val="single" w:sz="4" w:space="0" w:color="auto"/>
            </w:tcBorders>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565</w:t>
            </w:r>
          </w:p>
        </w:tc>
      </w:tr>
      <w:tr w:rsidR="00071612">
        <w:trPr>
          <w:trHeight w:val="270"/>
        </w:trPr>
        <w:tc>
          <w:tcPr>
            <w:tcW w:w="1716" w:type="dxa"/>
            <w:tcBorders>
              <w:top w:val="nil"/>
              <w:left w:val="single" w:sz="4" w:space="0" w:color="auto"/>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val="en-US" w:eastAsia="zh-CN"/>
              </w:rPr>
            </w:pPr>
            <w:r>
              <w:rPr>
                <w:rFonts w:ascii="Calibri" w:hAnsi="Calibri" w:cs="Calibri"/>
                <w:color w:val="000000"/>
                <w:sz w:val="21"/>
                <w:szCs w:val="21"/>
                <w:lang w:val="en-US" w:eastAsia="zh-CN"/>
              </w:rPr>
              <w:t>XR-FDA-50W</w:t>
            </w:r>
          </w:p>
        </w:tc>
        <w:tc>
          <w:tcPr>
            <w:tcW w:w="1020"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50</w:t>
            </w:r>
          </w:p>
        </w:tc>
        <w:tc>
          <w:tcPr>
            <w:tcW w:w="916"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0.9</w:t>
            </w:r>
          </w:p>
        </w:tc>
        <w:tc>
          <w:tcPr>
            <w:tcW w:w="474"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65</w:t>
            </w:r>
          </w:p>
        </w:tc>
        <w:tc>
          <w:tcPr>
            <w:tcW w:w="1417"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rPr>
            </w:pPr>
            <w:r>
              <w:rPr>
                <w:rFonts w:ascii="Calibri" w:hAnsi="Calibri" w:cs="Calibri"/>
                <w:bCs/>
                <w:sz w:val="21"/>
                <w:szCs w:val="21"/>
              </w:rPr>
              <w:t xml:space="preserve">H05RN-F </w:t>
            </w:r>
            <w:r>
              <w:rPr>
                <w:rFonts w:ascii="Calibri" w:hAnsi="Calibri" w:cs="Calibri"/>
                <w:bCs/>
                <w:sz w:val="21"/>
                <w:szCs w:val="21"/>
                <w:lang w:eastAsia="zh-CN"/>
              </w:rPr>
              <w:t>3</w:t>
            </w:r>
            <w:r>
              <w:rPr>
                <w:rFonts w:ascii="Calibri" w:hAnsi="Calibri" w:cs="Calibri"/>
                <w:bCs/>
                <w:sz w:val="21"/>
                <w:szCs w:val="21"/>
              </w:rPr>
              <w:t>G1.0mm2</w:t>
            </w:r>
          </w:p>
        </w:tc>
        <w:tc>
          <w:tcPr>
            <w:tcW w:w="1560"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210*30*180</w:t>
            </w:r>
          </w:p>
        </w:tc>
        <w:tc>
          <w:tcPr>
            <w:tcW w:w="1134" w:type="dxa"/>
            <w:tcBorders>
              <w:top w:val="nil"/>
              <w:left w:val="nil"/>
              <w:bottom w:val="single" w:sz="4" w:space="0" w:color="auto"/>
              <w:right w:val="single" w:sz="4" w:space="0" w:color="auto"/>
            </w:tcBorders>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860</w:t>
            </w:r>
          </w:p>
        </w:tc>
      </w:tr>
    </w:tbl>
    <w:p w:rsidR="00071612" w:rsidRDefault="00071612">
      <w:pPr>
        <w:rPr>
          <w:rFonts w:ascii="Calibri" w:hAnsi="Calibri" w:cs="Calibri"/>
          <w:sz w:val="21"/>
          <w:szCs w:val="21"/>
          <w:lang w:eastAsia="zh-CN"/>
        </w:rPr>
      </w:pPr>
    </w:p>
    <w:p w:rsidR="00071612" w:rsidRDefault="00071612">
      <w:pPr>
        <w:rPr>
          <w:rFonts w:ascii="Calibri" w:hAnsi="Calibri" w:cs="Calibri"/>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tbl>
      <w:tblPr>
        <w:tblpPr w:leftFromText="180" w:rightFromText="180" w:vertAnchor="text" w:horzAnchor="margin" w:tblpXSpec="center" w:tblpY="1"/>
        <w:tblOverlap w:val="never"/>
        <w:tblW w:w="8237" w:type="dxa"/>
        <w:tblLayout w:type="fixed"/>
        <w:tblLook w:val="04A0" w:firstRow="1" w:lastRow="0" w:firstColumn="1" w:lastColumn="0" w:noHBand="0" w:noVBand="1"/>
      </w:tblPr>
      <w:tblGrid>
        <w:gridCol w:w="1716"/>
        <w:gridCol w:w="1020"/>
        <w:gridCol w:w="916"/>
        <w:gridCol w:w="474"/>
        <w:gridCol w:w="1417"/>
        <w:gridCol w:w="1560"/>
        <w:gridCol w:w="1134"/>
      </w:tblGrid>
      <w:tr w:rsidR="00071612">
        <w:trPr>
          <w:trHeight w:val="270"/>
        </w:trPr>
        <w:tc>
          <w:tcPr>
            <w:tcW w:w="1716" w:type="dxa"/>
            <w:tcBorders>
              <w:top w:val="nil"/>
              <w:left w:val="single" w:sz="4" w:space="0" w:color="auto"/>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val="en-US" w:eastAsia="zh-CN"/>
              </w:rPr>
            </w:pPr>
            <w:r>
              <w:rPr>
                <w:rFonts w:ascii="Calibri" w:hAnsi="Calibri" w:cs="Calibri"/>
                <w:color w:val="000000"/>
                <w:sz w:val="21"/>
                <w:szCs w:val="21"/>
                <w:lang w:val="en-US" w:eastAsia="zh-CN"/>
              </w:rPr>
              <w:t>XR-FDA-100W</w:t>
            </w:r>
          </w:p>
        </w:tc>
        <w:tc>
          <w:tcPr>
            <w:tcW w:w="1020"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100</w:t>
            </w:r>
          </w:p>
        </w:tc>
        <w:tc>
          <w:tcPr>
            <w:tcW w:w="916"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0.9</w:t>
            </w:r>
          </w:p>
        </w:tc>
        <w:tc>
          <w:tcPr>
            <w:tcW w:w="474"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65</w:t>
            </w:r>
          </w:p>
        </w:tc>
        <w:tc>
          <w:tcPr>
            <w:tcW w:w="1417"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rPr>
            </w:pPr>
            <w:r>
              <w:rPr>
                <w:rFonts w:ascii="Calibri" w:hAnsi="Calibri" w:cs="Calibri"/>
                <w:bCs/>
                <w:sz w:val="21"/>
                <w:szCs w:val="21"/>
              </w:rPr>
              <w:t xml:space="preserve">H05RN-F </w:t>
            </w:r>
            <w:r>
              <w:rPr>
                <w:rFonts w:ascii="Calibri" w:hAnsi="Calibri" w:cs="Calibri"/>
                <w:bCs/>
                <w:sz w:val="21"/>
                <w:szCs w:val="21"/>
                <w:lang w:eastAsia="zh-CN"/>
              </w:rPr>
              <w:t>3G</w:t>
            </w:r>
            <w:r>
              <w:rPr>
                <w:rFonts w:ascii="Calibri" w:hAnsi="Calibri" w:cs="Calibri"/>
                <w:bCs/>
                <w:sz w:val="21"/>
                <w:szCs w:val="21"/>
              </w:rPr>
              <w:t>1.0mm2</w:t>
            </w:r>
          </w:p>
        </w:tc>
        <w:tc>
          <w:tcPr>
            <w:tcW w:w="1560"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280*35*250</w:t>
            </w:r>
          </w:p>
        </w:tc>
        <w:tc>
          <w:tcPr>
            <w:tcW w:w="1134" w:type="dxa"/>
            <w:tcBorders>
              <w:top w:val="nil"/>
              <w:left w:val="nil"/>
              <w:bottom w:val="single" w:sz="4" w:space="0" w:color="auto"/>
              <w:right w:val="single" w:sz="4" w:space="0" w:color="auto"/>
            </w:tcBorders>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1425</w:t>
            </w:r>
          </w:p>
        </w:tc>
      </w:tr>
      <w:tr w:rsidR="00071612">
        <w:trPr>
          <w:trHeight w:val="270"/>
        </w:trPr>
        <w:tc>
          <w:tcPr>
            <w:tcW w:w="1716" w:type="dxa"/>
            <w:tcBorders>
              <w:top w:val="nil"/>
              <w:left w:val="single" w:sz="4" w:space="0" w:color="auto"/>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val="en-US" w:eastAsia="zh-CN"/>
              </w:rPr>
            </w:pPr>
            <w:r>
              <w:rPr>
                <w:rFonts w:ascii="Calibri" w:hAnsi="Calibri" w:cs="Calibri"/>
                <w:color w:val="000000"/>
                <w:sz w:val="21"/>
                <w:szCs w:val="21"/>
                <w:lang w:val="en-US" w:eastAsia="zh-CN"/>
              </w:rPr>
              <w:t>XR-FDA-10W-D</w:t>
            </w:r>
          </w:p>
        </w:tc>
        <w:tc>
          <w:tcPr>
            <w:tcW w:w="1020"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10</w:t>
            </w:r>
          </w:p>
        </w:tc>
        <w:tc>
          <w:tcPr>
            <w:tcW w:w="916"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0.5</w:t>
            </w:r>
          </w:p>
        </w:tc>
        <w:tc>
          <w:tcPr>
            <w:tcW w:w="474"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44</w:t>
            </w:r>
          </w:p>
        </w:tc>
        <w:tc>
          <w:tcPr>
            <w:tcW w:w="1417"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rPr>
            </w:pPr>
            <w:r>
              <w:rPr>
                <w:rFonts w:ascii="Calibri" w:hAnsi="Calibri" w:cs="Calibri"/>
                <w:bCs/>
                <w:sz w:val="21"/>
                <w:szCs w:val="21"/>
              </w:rPr>
              <w:t xml:space="preserve">H05RN-F </w:t>
            </w:r>
            <w:r>
              <w:rPr>
                <w:rFonts w:ascii="Calibri" w:hAnsi="Calibri" w:cs="Calibri"/>
                <w:bCs/>
                <w:sz w:val="21"/>
                <w:szCs w:val="21"/>
                <w:lang w:eastAsia="zh-CN"/>
              </w:rPr>
              <w:t>3G</w:t>
            </w:r>
            <w:r>
              <w:rPr>
                <w:rFonts w:ascii="Calibri" w:hAnsi="Calibri" w:cs="Calibri"/>
                <w:bCs/>
                <w:sz w:val="21"/>
                <w:szCs w:val="21"/>
              </w:rPr>
              <w:t>1.0mm2</w:t>
            </w:r>
          </w:p>
        </w:tc>
        <w:tc>
          <w:tcPr>
            <w:tcW w:w="1560"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110*25*164</w:t>
            </w:r>
          </w:p>
        </w:tc>
        <w:tc>
          <w:tcPr>
            <w:tcW w:w="1134" w:type="dxa"/>
            <w:tcBorders>
              <w:top w:val="nil"/>
              <w:left w:val="nil"/>
              <w:bottom w:val="single" w:sz="4" w:space="0" w:color="auto"/>
              <w:right w:val="single" w:sz="4" w:space="0" w:color="auto"/>
            </w:tcBorders>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275</w:t>
            </w:r>
          </w:p>
        </w:tc>
      </w:tr>
      <w:tr w:rsidR="00071612">
        <w:trPr>
          <w:trHeight w:val="270"/>
        </w:trPr>
        <w:tc>
          <w:tcPr>
            <w:tcW w:w="1716" w:type="dxa"/>
            <w:tcBorders>
              <w:top w:val="nil"/>
              <w:left w:val="single" w:sz="4" w:space="0" w:color="auto"/>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val="en-US" w:eastAsia="zh-CN"/>
              </w:rPr>
            </w:pPr>
            <w:r>
              <w:rPr>
                <w:rFonts w:ascii="Calibri" w:hAnsi="Calibri" w:cs="Calibri"/>
                <w:color w:val="000000"/>
                <w:sz w:val="21"/>
                <w:szCs w:val="21"/>
                <w:lang w:val="en-US" w:eastAsia="zh-CN"/>
              </w:rPr>
              <w:t>XR-FDA-20W-D</w:t>
            </w:r>
          </w:p>
        </w:tc>
        <w:tc>
          <w:tcPr>
            <w:tcW w:w="1020"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20</w:t>
            </w:r>
          </w:p>
        </w:tc>
        <w:tc>
          <w:tcPr>
            <w:tcW w:w="916"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0.5</w:t>
            </w:r>
          </w:p>
        </w:tc>
        <w:tc>
          <w:tcPr>
            <w:tcW w:w="474"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44</w:t>
            </w:r>
          </w:p>
        </w:tc>
        <w:tc>
          <w:tcPr>
            <w:tcW w:w="1417"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rPr>
            </w:pPr>
            <w:r>
              <w:rPr>
                <w:rFonts w:ascii="Calibri" w:hAnsi="Calibri" w:cs="Calibri"/>
                <w:bCs/>
                <w:sz w:val="21"/>
                <w:szCs w:val="21"/>
              </w:rPr>
              <w:t xml:space="preserve">H05RN-F </w:t>
            </w:r>
            <w:r>
              <w:rPr>
                <w:rFonts w:ascii="Calibri" w:hAnsi="Calibri" w:cs="Calibri"/>
                <w:bCs/>
                <w:sz w:val="21"/>
                <w:szCs w:val="21"/>
                <w:lang w:eastAsia="zh-CN"/>
              </w:rPr>
              <w:lastRenderedPageBreak/>
              <w:t>3G</w:t>
            </w:r>
            <w:r>
              <w:rPr>
                <w:rFonts w:ascii="Calibri" w:hAnsi="Calibri" w:cs="Calibri"/>
                <w:bCs/>
                <w:sz w:val="21"/>
                <w:szCs w:val="21"/>
              </w:rPr>
              <w:t>1.0mm2</w:t>
            </w:r>
          </w:p>
        </w:tc>
        <w:tc>
          <w:tcPr>
            <w:tcW w:w="1560"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lastRenderedPageBreak/>
              <w:t>140*25*194</w:t>
            </w:r>
          </w:p>
        </w:tc>
        <w:tc>
          <w:tcPr>
            <w:tcW w:w="1134" w:type="dxa"/>
            <w:tcBorders>
              <w:top w:val="nil"/>
              <w:left w:val="nil"/>
              <w:bottom w:val="single" w:sz="4" w:space="0" w:color="auto"/>
              <w:right w:val="single" w:sz="4" w:space="0" w:color="auto"/>
            </w:tcBorders>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410</w:t>
            </w:r>
          </w:p>
        </w:tc>
      </w:tr>
      <w:tr w:rsidR="00071612">
        <w:trPr>
          <w:trHeight w:val="270"/>
        </w:trPr>
        <w:tc>
          <w:tcPr>
            <w:tcW w:w="1716" w:type="dxa"/>
            <w:tcBorders>
              <w:top w:val="nil"/>
              <w:left w:val="single" w:sz="4" w:space="0" w:color="auto"/>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val="en-US" w:eastAsia="zh-CN"/>
              </w:rPr>
            </w:pPr>
            <w:r>
              <w:rPr>
                <w:rFonts w:ascii="Calibri" w:hAnsi="Calibri" w:cs="Calibri"/>
                <w:color w:val="000000"/>
                <w:sz w:val="21"/>
                <w:szCs w:val="21"/>
                <w:lang w:val="en-US" w:eastAsia="zh-CN"/>
              </w:rPr>
              <w:lastRenderedPageBreak/>
              <w:t>XR-FDA-30W-D</w:t>
            </w:r>
          </w:p>
        </w:tc>
        <w:tc>
          <w:tcPr>
            <w:tcW w:w="1020"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30</w:t>
            </w:r>
          </w:p>
        </w:tc>
        <w:tc>
          <w:tcPr>
            <w:tcW w:w="916"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0.9</w:t>
            </w:r>
          </w:p>
        </w:tc>
        <w:tc>
          <w:tcPr>
            <w:tcW w:w="474"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44</w:t>
            </w:r>
          </w:p>
        </w:tc>
        <w:tc>
          <w:tcPr>
            <w:tcW w:w="1417"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rPr>
            </w:pPr>
            <w:r>
              <w:rPr>
                <w:rFonts w:ascii="Calibri" w:hAnsi="Calibri" w:cs="Calibri"/>
                <w:bCs/>
                <w:sz w:val="21"/>
                <w:szCs w:val="21"/>
              </w:rPr>
              <w:t xml:space="preserve">H05RN-F </w:t>
            </w:r>
            <w:r>
              <w:rPr>
                <w:rFonts w:ascii="Calibri" w:hAnsi="Calibri" w:cs="Calibri"/>
                <w:bCs/>
                <w:sz w:val="21"/>
                <w:szCs w:val="21"/>
                <w:lang w:eastAsia="zh-CN"/>
              </w:rPr>
              <w:t>3</w:t>
            </w:r>
            <w:r>
              <w:rPr>
                <w:rFonts w:ascii="Calibri" w:hAnsi="Calibri" w:cs="Calibri"/>
                <w:bCs/>
                <w:sz w:val="21"/>
                <w:szCs w:val="21"/>
              </w:rPr>
              <w:t>G1.0mm2</w:t>
            </w:r>
          </w:p>
        </w:tc>
        <w:tc>
          <w:tcPr>
            <w:tcW w:w="1560"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170*28*224</w:t>
            </w:r>
          </w:p>
        </w:tc>
        <w:tc>
          <w:tcPr>
            <w:tcW w:w="1134" w:type="dxa"/>
            <w:tcBorders>
              <w:top w:val="nil"/>
              <w:left w:val="nil"/>
              <w:bottom w:val="single" w:sz="4" w:space="0" w:color="auto"/>
              <w:right w:val="single" w:sz="4" w:space="0" w:color="auto"/>
            </w:tcBorders>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615</w:t>
            </w:r>
          </w:p>
        </w:tc>
      </w:tr>
      <w:tr w:rsidR="00071612">
        <w:trPr>
          <w:trHeight w:val="270"/>
        </w:trPr>
        <w:tc>
          <w:tcPr>
            <w:tcW w:w="1716" w:type="dxa"/>
            <w:tcBorders>
              <w:top w:val="nil"/>
              <w:left w:val="single" w:sz="4" w:space="0" w:color="auto"/>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val="en-US" w:eastAsia="zh-CN"/>
              </w:rPr>
            </w:pPr>
            <w:r>
              <w:rPr>
                <w:rFonts w:ascii="Calibri" w:hAnsi="Calibri" w:cs="Calibri"/>
                <w:color w:val="000000"/>
                <w:sz w:val="21"/>
                <w:szCs w:val="21"/>
                <w:lang w:val="en-US" w:eastAsia="zh-CN"/>
              </w:rPr>
              <w:t>XR-FDA-50W-D</w:t>
            </w:r>
          </w:p>
        </w:tc>
        <w:tc>
          <w:tcPr>
            <w:tcW w:w="1020"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50</w:t>
            </w:r>
          </w:p>
        </w:tc>
        <w:tc>
          <w:tcPr>
            <w:tcW w:w="916"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0.9</w:t>
            </w:r>
          </w:p>
        </w:tc>
        <w:tc>
          <w:tcPr>
            <w:tcW w:w="474"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44</w:t>
            </w:r>
          </w:p>
        </w:tc>
        <w:tc>
          <w:tcPr>
            <w:tcW w:w="1417"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rPr>
            </w:pPr>
            <w:r>
              <w:rPr>
                <w:rFonts w:ascii="Calibri" w:hAnsi="Calibri" w:cs="Calibri"/>
                <w:bCs/>
                <w:sz w:val="21"/>
                <w:szCs w:val="21"/>
              </w:rPr>
              <w:t xml:space="preserve">H05RN-F </w:t>
            </w:r>
            <w:r>
              <w:rPr>
                <w:rFonts w:ascii="Calibri" w:hAnsi="Calibri" w:cs="Calibri"/>
                <w:bCs/>
                <w:sz w:val="21"/>
                <w:szCs w:val="21"/>
                <w:lang w:eastAsia="zh-CN"/>
              </w:rPr>
              <w:t>3</w:t>
            </w:r>
            <w:r>
              <w:rPr>
                <w:rFonts w:ascii="Calibri" w:hAnsi="Calibri" w:cs="Calibri"/>
                <w:bCs/>
                <w:sz w:val="21"/>
                <w:szCs w:val="21"/>
              </w:rPr>
              <w:t>G1.0mm2</w:t>
            </w:r>
          </w:p>
        </w:tc>
        <w:tc>
          <w:tcPr>
            <w:tcW w:w="1560" w:type="dxa"/>
            <w:tcBorders>
              <w:top w:val="nil"/>
              <w:left w:val="nil"/>
              <w:bottom w:val="single" w:sz="4" w:space="0" w:color="auto"/>
              <w:right w:val="single" w:sz="4" w:space="0" w:color="auto"/>
            </w:tcBorders>
            <w:shd w:val="clear" w:color="auto" w:fill="auto"/>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210*30*254</w:t>
            </w:r>
          </w:p>
        </w:tc>
        <w:tc>
          <w:tcPr>
            <w:tcW w:w="1134" w:type="dxa"/>
            <w:tcBorders>
              <w:top w:val="nil"/>
              <w:left w:val="nil"/>
              <w:bottom w:val="single" w:sz="4" w:space="0" w:color="auto"/>
              <w:right w:val="single" w:sz="4" w:space="0" w:color="auto"/>
            </w:tcBorders>
            <w:vAlign w:val="center"/>
          </w:tcPr>
          <w:p w:rsidR="00071612" w:rsidRDefault="000B7CBC">
            <w:pPr>
              <w:jc w:val="center"/>
              <w:rPr>
                <w:rFonts w:ascii="Calibri" w:hAnsi="Calibri" w:cs="Calibri"/>
                <w:color w:val="000000"/>
                <w:sz w:val="21"/>
                <w:szCs w:val="21"/>
                <w:lang w:eastAsia="zh-CN"/>
              </w:rPr>
            </w:pPr>
            <w:r>
              <w:rPr>
                <w:rFonts w:ascii="Calibri" w:hAnsi="Calibri" w:cs="Calibri"/>
                <w:color w:val="000000"/>
                <w:sz w:val="21"/>
                <w:szCs w:val="21"/>
                <w:lang w:eastAsia="zh-CN"/>
              </w:rPr>
              <w:t>1480</w:t>
            </w:r>
          </w:p>
        </w:tc>
      </w:tr>
    </w:tbl>
    <w:p w:rsidR="00071612" w:rsidRDefault="00071612">
      <w:pPr>
        <w:rPr>
          <w:rFonts w:ascii="Calibri" w:hAnsi="Calibri" w:cs="Calibri"/>
          <w:sz w:val="21"/>
          <w:szCs w:val="21"/>
          <w:lang w:eastAsia="zh-CN"/>
        </w:rPr>
      </w:pPr>
    </w:p>
    <w:p w:rsidR="00071612" w:rsidRDefault="00071612">
      <w:pPr>
        <w:rPr>
          <w:rFonts w:ascii="Calibri" w:hAnsi="Calibri" w:cs="Calibri"/>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71612">
      <w:pPr>
        <w:rPr>
          <w:rFonts w:ascii="Calibri" w:hAnsi="Calibri" w:cs="Calibri"/>
          <w:b/>
          <w:sz w:val="21"/>
          <w:szCs w:val="21"/>
          <w:lang w:eastAsia="zh-CN"/>
        </w:rPr>
      </w:pPr>
    </w:p>
    <w:p w:rsidR="00071612" w:rsidRDefault="000B7CBC">
      <w:pPr>
        <w:rPr>
          <w:rFonts w:ascii="Calibri" w:hAnsi="Calibri" w:cs="Calibri"/>
          <w:b/>
          <w:sz w:val="21"/>
          <w:szCs w:val="21"/>
          <w:lang w:eastAsia="zh-CN"/>
        </w:rPr>
      </w:pPr>
      <w:r>
        <w:rPr>
          <w:rFonts w:ascii="Calibri" w:hAnsi="Calibri" w:cs="Calibri"/>
          <w:b/>
          <w:sz w:val="21"/>
          <w:szCs w:val="21"/>
          <w:lang w:eastAsia="zh-CN"/>
        </w:rPr>
        <w:t>General safety instructions</w:t>
      </w:r>
    </w:p>
    <w:p w:rsidR="00071612" w:rsidRDefault="00071612">
      <w:pPr>
        <w:rPr>
          <w:rFonts w:ascii="Calibri" w:hAnsi="Calibri" w:cs="Calibri"/>
          <w:b/>
          <w:sz w:val="21"/>
          <w:szCs w:val="21"/>
          <w:lang w:eastAsia="zh-CN"/>
        </w:rPr>
      </w:pPr>
    </w:p>
    <w:p w:rsidR="00071612" w:rsidRDefault="000B7CBC">
      <w:pPr>
        <w:rPr>
          <w:rFonts w:ascii="Calibri" w:hAnsi="Calibri" w:cs="Calibri"/>
          <w:sz w:val="21"/>
          <w:szCs w:val="21"/>
        </w:rPr>
      </w:pPr>
      <w:r>
        <w:rPr>
          <w:rFonts w:ascii="Calibri" w:hAnsi="Calibri" w:cs="Calibri"/>
          <w:sz w:val="21"/>
          <w:szCs w:val="21"/>
          <w:lang w:eastAsia="zh-CN"/>
        </w:rPr>
        <w:t>• Never look directly into the LED light source. The light emitted can contain the colour blue.</w:t>
      </w:r>
    </w:p>
    <w:p w:rsidR="00071612" w:rsidRDefault="000B7CBC">
      <w:pPr>
        <w:rPr>
          <w:rFonts w:ascii="Calibri" w:hAnsi="Calibri" w:cs="Calibri"/>
          <w:sz w:val="21"/>
          <w:szCs w:val="21"/>
        </w:rPr>
      </w:pPr>
      <w:r>
        <w:rPr>
          <w:rFonts w:ascii="Calibri" w:hAnsi="Calibri" w:cs="Calibri"/>
          <w:sz w:val="21"/>
          <w:szCs w:val="21"/>
          <w:lang w:eastAsia="zh-CN"/>
        </w:rPr>
        <w:t>• To clean: Ensure that the floodlight is disconnected from the mains and cannot be unintentionally reconnected.</w:t>
      </w:r>
    </w:p>
    <w:p w:rsidR="00071612" w:rsidRDefault="000B7CBC">
      <w:pPr>
        <w:rPr>
          <w:rFonts w:ascii="Calibri" w:hAnsi="Calibri" w:cs="Calibri"/>
          <w:sz w:val="21"/>
          <w:szCs w:val="21"/>
        </w:rPr>
      </w:pPr>
      <w:r>
        <w:rPr>
          <w:rFonts w:ascii="Calibri" w:hAnsi="Calibri" w:cs="Calibri"/>
          <w:sz w:val="21"/>
          <w:szCs w:val="21"/>
          <w:lang w:eastAsia="zh-CN"/>
        </w:rPr>
        <w:t xml:space="preserve">• Place only </w:t>
      </w:r>
      <w:r>
        <w:rPr>
          <w:rFonts w:ascii="Calibri" w:hAnsi="Calibri" w:cs="Calibri"/>
          <w:sz w:val="21"/>
          <w:szCs w:val="21"/>
          <w:lang w:eastAsia="zh-CN"/>
        </w:rPr>
        <w:t>upon level and stable surfaces.</w:t>
      </w:r>
    </w:p>
    <w:p w:rsidR="00071612" w:rsidRDefault="000B7CBC">
      <w:pPr>
        <w:rPr>
          <w:rFonts w:ascii="Calibri" w:hAnsi="Calibri" w:cs="Calibri"/>
          <w:sz w:val="21"/>
          <w:szCs w:val="21"/>
        </w:rPr>
      </w:pPr>
      <w:r>
        <w:rPr>
          <w:rFonts w:ascii="Calibri" w:hAnsi="Calibri" w:cs="Calibri"/>
          <w:sz w:val="21"/>
          <w:szCs w:val="21"/>
          <w:lang w:eastAsia="zh-CN"/>
        </w:rPr>
        <w:t>• Do not use in rooms in which there is a danger of explosion.</w:t>
      </w:r>
    </w:p>
    <w:p w:rsidR="00071612" w:rsidRDefault="000B7CBC">
      <w:pPr>
        <w:rPr>
          <w:rFonts w:ascii="Calibri" w:hAnsi="Calibri" w:cs="Calibri"/>
          <w:sz w:val="21"/>
          <w:szCs w:val="21"/>
        </w:rPr>
      </w:pPr>
      <w:r>
        <w:rPr>
          <w:rFonts w:ascii="Calibri" w:hAnsi="Calibri" w:cs="Calibri"/>
          <w:sz w:val="21"/>
          <w:szCs w:val="21"/>
          <w:lang w:eastAsia="zh-CN"/>
        </w:rPr>
        <w:t>• Do not use near flammable materials.</w:t>
      </w:r>
    </w:p>
    <w:p w:rsidR="00071612" w:rsidRDefault="000B7CBC">
      <w:pPr>
        <w:rPr>
          <w:rFonts w:ascii="Calibri" w:hAnsi="Calibri" w:cs="Calibri"/>
          <w:sz w:val="21"/>
          <w:szCs w:val="21"/>
        </w:rPr>
      </w:pPr>
      <w:r>
        <w:rPr>
          <w:rFonts w:ascii="Calibri" w:hAnsi="Calibri" w:cs="Calibri"/>
          <w:sz w:val="21"/>
          <w:szCs w:val="21"/>
          <w:lang w:eastAsia="zh-CN"/>
        </w:rPr>
        <w:t>• Do not use near paddling pools, fountains, ponds or similar water sources.</w:t>
      </w:r>
    </w:p>
    <w:p w:rsidR="00071612" w:rsidRDefault="000B7CBC">
      <w:pPr>
        <w:rPr>
          <w:rFonts w:ascii="Calibri" w:hAnsi="Calibri" w:cs="Calibri"/>
          <w:sz w:val="21"/>
          <w:szCs w:val="21"/>
        </w:rPr>
      </w:pPr>
      <w:r>
        <w:rPr>
          <w:rFonts w:ascii="Calibri" w:hAnsi="Calibri" w:cs="Calibri"/>
          <w:sz w:val="21"/>
          <w:szCs w:val="21"/>
          <w:lang w:eastAsia="zh-CN"/>
        </w:rPr>
        <w:t>• Do not place in water or other liquids.</w:t>
      </w:r>
    </w:p>
    <w:p w:rsidR="00071612" w:rsidRDefault="000B7CBC">
      <w:pPr>
        <w:rPr>
          <w:rFonts w:ascii="Calibri" w:hAnsi="Calibri" w:cs="Calibri"/>
          <w:sz w:val="21"/>
          <w:szCs w:val="21"/>
        </w:rPr>
      </w:pPr>
      <w:r>
        <w:rPr>
          <w:rFonts w:ascii="Calibri" w:hAnsi="Calibri" w:cs="Calibri"/>
          <w:sz w:val="21"/>
          <w:szCs w:val="21"/>
          <w:lang w:eastAsia="zh-CN"/>
        </w:rPr>
        <w:t>• N</w:t>
      </w:r>
      <w:r>
        <w:rPr>
          <w:rFonts w:ascii="Calibri" w:hAnsi="Calibri" w:cs="Calibri"/>
          <w:sz w:val="21"/>
          <w:szCs w:val="21"/>
          <w:lang w:eastAsia="zh-CN"/>
        </w:rPr>
        <w:t>ever operate with wet hands.</w:t>
      </w:r>
    </w:p>
    <w:p w:rsidR="00071612" w:rsidRDefault="000B7CBC">
      <w:pPr>
        <w:rPr>
          <w:rFonts w:ascii="Calibri" w:hAnsi="Calibri" w:cs="Calibri"/>
          <w:sz w:val="21"/>
          <w:szCs w:val="21"/>
        </w:rPr>
      </w:pPr>
      <w:r>
        <w:rPr>
          <w:rFonts w:ascii="Calibri" w:hAnsi="Calibri" w:cs="Calibri"/>
          <w:sz w:val="21"/>
          <w:szCs w:val="21"/>
          <w:lang w:eastAsia="zh-CN"/>
        </w:rPr>
        <w:t>• Never cover the equipment.</w:t>
      </w:r>
    </w:p>
    <w:p w:rsidR="00071612" w:rsidRDefault="000B7CBC">
      <w:pPr>
        <w:rPr>
          <w:rFonts w:ascii="Calibri" w:hAnsi="Calibri" w:cs="Calibri"/>
          <w:sz w:val="21"/>
          <w:szCs w:val="21"/>
        </w:rPr>
      </w:pPr>
      <w:r>
        <w:rPr>
          <w:rFonts w:ascii="Calibri" w:hAnsi="Calibri" w:cs="Calibri"/>
          <w:sz w:val="21"/>
          <w:szCs w:val="21"/>
          <w:lang w:eastAsia="zh-CN"/>
        </w:rPr>
        <w:t>• Never operate when the casing is open, or when the wiring casing is missing or damaged, or when the protective screen is defective.</w:t>
      </w:r>
    </w:p>
    <w:p w:rsidR="00071612" w:rsidRDefault="000B7CBC">
      <w:pPr>
        <w:rPr>
          <w:rFonts w:ascii="Calibri" w:hAnsi="Calibri" w:cs="Calibri"/>
          <w:sz w:val="21"/>
          <w:szCs w:val="21"/>
        </w:rPr>
      </w:pPr>
      <w:r>
        <w:rPr>
          <w:rFonts w:ascii="Calibri" w:hAnsi="Calibri" w:cs="Calibri"/>
          <w:sz w:val="21"/>
          <w:szCs w:val="21"/>
          <w:lang w:eastAsia="zh-CN"/>
        </w:rPr>
        <w:lastRenderedPageBreak/>
        <w:t>• Never spray this unit, and never attempt to clean it with a st</w:t>
      </w:r>
      <w:r>
        <w:rPr>
          <w:rFonts w:ascii="Calibri" w:hAnsi="Calibri" w:cs="Calibri"/>
          <w:sz w:val="21"/>
          <w:szCs w:val="21"/>
          <w:lang w:eastAsia="zh-CN"/>
        </w:rPr>
        <w:t>eam pressure cleaner as this can damage the insulation and seals.</w:t>
      </w:r>
    </w:p>
    <w:p w:rsidR="00071612" w:rsidRDefault="000B7CBC">
      <w:pPr>
        <w:rPr>
          <w:rFonts w:ascii="Calibri" w:hAnsi="Calibri" w:cs="Calibri"/>
          <w:sz w:val="21"/>
          <w:szCs w:val="21"/>
        </w:rPr>
      </w:pPr>
      <w:r>
        <w:rPr>
          <w:rFonts w:ascii="Calibri" w:hAnsi="Calibri" w:cs="Calibri"/>
          <w:sz w:val="21"/>
          <w:szCs w:val="21"/>
          <w:lang w:eastAsia="zh-CN"/>
        </w:rPr>
        <w:t>• Never attempt to repair this unit yourself. Repairs should only be carried out by the manufacturer or their authorised service personnel.</w:t>
      </w:r>
    </w:p>
    <w:p w:rsidR="00071612" w:rsidRDefault="000B7CBC">
      <w:pPr>
        <w:rPr>
          <w:rFonts w:ascii="Calibri" w:hAnsi="Calibri" w:cs="Calibri"/>
          <w:sz w:val="21"/>
          <w:szCs w:val="21"/>
        </w:rPr>
      </w:pPr>
      <w:r>
        <w:rPr>
          <w:rFonts w:ascii="Calibri" w:hAnsi="Calibri" w:cs="Calibri"/>
          <w:sz w:val="21"/>
          <w:szCs w:val="21"/>
          <w:lang w:eastAsia="zh-CN"/>
        </w:rPr>
        <w:t>• If the supply cord is damaged, it must be replac</w:t>
      </w:r>
      <w:r>
        <w:rPr>
          <w:rFonts w:ascii="Calibri" w:hAnsi="Calibri" w:cs="Calibri"/>
          <w:sz w:val="21"/>
          <w:szCs w:val="21"/>
          <w:lang w:eastAsia="zh-CN"/>
        </w:rPr>
        <w:t>ed by the manufacturer or its service agent or a similarly qualified person in order to avoid a hazard.</w:t>
      </w:r>
    </w:p>
    <w:p w:rsidR="00071612" w:rsidRDefault="000B7CBC">
      <w:pPr>
        <w:rPr>
          <w:rFonts w:ascii="Calibri" w:hAnsi="Calibri" w:cs="Calibri"/>
          <w:sz w:val="21"/>
          <w:szCs w:val="21"/>
        </w:rPr>
      </w:pPr>
      <w:r>
        <w:rPr>
          <w:rFonts w:ascii="Calibri" w:hAnsi="Calibri" w:cs="Calibri"/>
          <w:sz w:val="21"/>
          <w:szCs w:val="21"/>
          <w:lang w:eastAsia="zh-CN"/>
        </w:rPr>
        <w:t>• The distance between the item and the objects must be more than 1 M</w:t>
      </w:r>
      <w:r>
        <w:rPr>
          <w:rFonts w:ascii="Calibri" w:eastAsia="MS Mincho" w:hAnsi="Calibri" w:cs="Calibri"/>
          <w:sz w:val="21"/>
          <w:szCs w:val="21"/>
          <w:lang w:eastAsia="zh-CN"/>
        </w:rPr>
        <w:t>．</w:t>
      </w:r>
      <w:r>
        <w:rPr>
          <w:rFonts w:ascii="Calibri" w:hAnsi="Calibri" w:cs="Calibri"/>
          <w:sz w:val="21"/>
          <w:szCs w:val="21"/>
          <w:lang w:eastAsia="zh-CN"/>
        </w:rPr>
        <w:t xml:space="preserve"> </w:t>
      </w:r>
    </w:p>
    <w:p w:rsidR="00071612" w:rsidRDefault="00071612">
      <w:pPr>
        <w:rPr>
          <w:rFonts w:ascii="Calibri" w:hAnsi="Calibri" w:cs="Calibri"/>
          <w:sz w:val="21"/>
          <w:szCs w:val="21"/>
        </w:rPr>
      </w:pPr>
    </w:p>
    <w:p w:rsidR="00071612" w:rsidRDefault="000B7CBC">
      <w:pPr>
        <w:rPr>
          <w:rFonts w:ascii="Calibri" w:hAnsi="Calibri" w:cs="Calibri"/>
          <w:b/>
          <w:color w:val="FF0000"/>
          <w:sz w:val="21"/>
          <w:szCs w:val="21"/>
        </w:rPr>
      </w:pPr>
      <w:r>
        <w:rPr>
          <w:rFonts w:ascii="Calibri" w:hAnsi="Calibri" w:cs="Calibri"/>
          <w:b/>
          <w:color w:val="FF0000"/>
          <w:sz w:val="21"/>
          <w:szCs w:val="21"/>
          <w:lang w:eastAsia="zh-CN"/>
        </w:rPr>
        <w:t>Obecné bezpečnostní pokyny</w:t>
      </w:r>
    </w:p>
    <w:p w:rsidR="00071612" w:rsidRDefault="00071612">
      <w:pPr>
        <w:rPr>
          <w:rFonts w:ascii="Calibri" w:hAnsi="Calibri" w:cs="Calibri"/>
          <w:color w:val="FF0000"/>
          <w:sz w:val="21"/>
          <w:szCs w:val="21"/>
        </w:rPr>
      </w:pPr>
    </w:p>
    <w:p w:rsidR="00071612" w:rsidRDefault="000B7CBC">
      <w:pPr>
        <w:rPr>
          <w:rFonts w:ascii="Calibri" w:hAnsi="Calibri" w:cs="Calibri"/>
          <w:color w:val="FF0000"/>
          <w:sz w:val="21"/>
          <w:szCs w:val="21"/>
        </w:rPr>
      </w:pPr>
      <w:r>
        <w:rPr>
          <w:rFonts w:ascii="Calibri" w:hAnsi="Calibri" w:cs="Calibri"/>
          <w:color w:val="FF0000"/>
          <w:sz w:val="21"/>
          <w:szCs w:val="21"/>
          <w:lang w:eastAsia="zh-CN"/>
        </w:rPr>
        <w:t xml:space="preserve">• Nikdy se nedívejte přímo do světelného zdroje </w:t>
      </w:r>
      <w:r>
        <w:rPr>
          <w:rFonts w:ascii="Calibri" w:hAnsi="Calibri" w:cs="Calibri"/>
          <w:color w:val="FF0000"/>
          <w:sz w:val="21"/>
          <w:szCs w:val="21"/>
          <w:lang w:eastAsia="zh-CN"/>
        </w:rPr>
        <w:t xml:space="preserve">LED. </w:t>
      </w:r>
      <w:proofErr w:type="gramStart"/>
      <w:r>
        <w:rPr>
          <w:rFonts w:ascii="Calibri" w:hAnsi="Calibri" w:cs="Calibri"/>
          <w:color w:val="FF0000"/>
          <w:sz w:val="21"/>
          <w:szCs w:val="21"/>
          <w:lang w:eastAsia="zh-CN"/>
        </w:rPr>
        <w:t>Vyzařované světlo může obsahovat modrou barvu.</w:t>
      </w:r>
      <w:proofErr w:type="gramEnd"/>
    </w:p>
    <w:p w:rsidR="00071612" w:rsidRDefault="000B7CBC">
      <w:pPr>
        <w:rPr>
          <w:rFonts w:ascii="Calibri" w:hAnsi="Calibri" w:cs="Calibri"/>
          <w:color w:val="FF0000"/>
          <w:sz w:val="21"/>
          <w:szCs w:val="21"/>
        </w:rPr>
      </w:pPr>
      <w:r>
        <w:rPr>
          <w:rFonts w:ascii="Calibri" w:hAnsi="Calibri" w:cs="Calibri"/>
          <w:color w:val="FF0000"/>
          <w:sz w:val="21"/>
          <w:szCs w:val="21"/>
          <w:lang w:eastAsia="zh-CN"/>
        </w:rPr>
        <w:t xml:space="preserve">• Čištění: Ujistěte se, že světlo je odpojeno </w:t>
      </w:r>
      <w:proofErr w:type="gramStart"/>
      <w:r>
        <w:rPr>
          <w:rFonts w:ascii="Calibri" w:hAnsi="Calibri" w:cs="Calibri"/>
          <w:color w:val="FF0000"/>
          <w:sz w:val="21"/>
          <w:szCs w:val="21"/>
          <w:lang w:eastAsia="zh-CN"/>
        </w:rPr>
        <w:t>od</w:t>
      </w:r>
      <w:proofErr w:type="gramEnd"/>
      <w:r>
        <w:rPr>
          <w:rFonts w:ascii="Calibri" w:hAnsi="Calibri" w:cs="Calibri"/>
          <w:color w:val="FF0000"/>
          <w:sz w:val="21"/>
          <w:szCs w:val="21"/>
          <w:lang w:eastAsia="zh-CN"/>
        </w:rPr>
        <w:t xml:space="preserve"> sítě a nemůže být neúmyslně znovu připojeno.</w:t>
      </w:r>
    </w:p>
    <w:p w:rsidR="00071612" w:rsidRDefault="000B7CBC">
      <w:pPr>
        <w:rPr>
          <w:rFonts w:ascii="Calibri" w:hAnsi="Calibri" w:cs="Calibri"/>
          <w:color w:val="FF0000"/>
          <w:sz w:val="21"/>
          <w:szCs w:val="21"/>
        </w:rPr>
      </w:pPr>
      <w:r>
        <w:rPr>
          <w:rFonts w:ascii="Calibri" w:hAnsi="Calibri" w:cs="Calibri"/>
          <w:color w:val="FF0000"/>
          <w:sz w:val="21"/>
          <w:szCs w:val="21"/>
          <w:lang w:eastAsia="zh-CN"/>
        </w:rPr>
        <w:t xml:space="preserve">• Umístěte pouze </w:t>
      </w:r>
      <w:proofErr w:type="gramStart"/>
      <w:r>
        <w:rPr>
          <w:rFonts w:ascii="Calibri" w:hAnsi="Calibri" w:cs="Calibri"/>
          <w:color w:val="FF0000"/>
          <w:sz w:val="21"/>
          <w:szCs w:val="21"/>
          <w:lang w:eastAsia="zh-CN"/>
        </w:rPr>
        <w:t>na</w:t>
      </w:r>
      <w:proofErr w:type="gramEnd"/>
      <w:r>
        <w:rPr>
          <w:rFonts w:ascii="Calibri" w:hAnsi="Calibri" w:cs="Calibri"/>
          <w:color w:val="FF0000"/>
          <w:sz w:val="21"/>
          <w:szCs w:val="21"/>
          <w:lang w:eastAsia="zh-CN"/>
        </w:rPr>
        <w:t xml:space="preserve"> rovný a stabilní povrch.</w:t>
      </w:r>
    </w:p>
    <w:p w:rsidR="00071612" w:rsidRDefault="000B7CBC">
      <w:pPr>
        <w:rPr>
          <w:rFonts w:ascii="Calibri" w:hAnsi="Calibri" w:cs="Calibri"/>
          <w:color w:val="FF0000"/>
          <w:sz w:val="21"/>
          <w:szCs w:val="21"/>
        </w:rPr>
      </w:pPr>
      <w:r>
        <w:rPr>
          <w:rFonts w:ascii="Calibri" w:hAnsi="Calibri" w:cs="Calibri"/>
          <w:color w:val="FF0000"/>
          <w:sz w:val="21"/>
          <w:szCs w:val="21"/>
          <w:lang w:eastAsia="zh-CN"/>
        </w:rPr>
        <w:t>• Nepoužívejte v místnostech, kde hrozí nebezpečí výbuchu.</w:t>
      </w:r>
    </w:p>
    <w:p w:rsidR="00071612" w:rsidRDefault="000B7CBC">
      <w:pPr>
        <w:rPr>
          <w:rFonts w:ascii="Calibri" w:hAnsi="Calibri" w:cs="Calibri"/>
          <w:color w:val="FF0000"/>
          <w:sz w:val="21"/>
          <w:szCs w:val="21"/>
        </w:rPr>
      </w:pPr>
      <w:r>
        <w:rPr>
          <w:rFonts w:ascii="Calibri" w:hAnsi="Calibri" w:cs="Calibri"/>
          <w:color w:val="FF0000"/>
          <w:sz w:val="21"/>
          <w:szCs w:val="21"/>
          <w:lang w:eastAsia="zh-CN"/>
        </w:rPr>
        <w:t xml:space="preserve">• </w:t>
      </w:r>
      <w:r>
        <w:rPr>
          <w:rFonts w:ascii="Calibri" w:hAnsi="Calibri" w:cs="Calibri"/>
          <w:color w:val="FF0000"/>
          <w:sz w:val="21"/>
          <w:szCs w:val="21"/>
          <w:lang w:eastAsia="zh-CN"/>
        </w:rPr>
        <w:t>Nepoužívejte v blízkosti hořlavých materiálů.</w:t>
      </w:r>
    </w:p>
    <w:p w:rsidR="00071612" w:rsidRDefault="000B7CBC">
      <w:pPr>
        <w:rPr>
          <w:rFonts w:ascii="Calibri" w:hAnsi="Calibri" w:cs="Calibri"/>
          <w:color w:val="FF0000"/>
          <w:sz w:val="21"/>
          <w:szCs w:val="21"/>
        </w:rPr>
      </w:pPr>
      <w:r>
        <w:rPr>
          <w:rFonts w:ascii="Calibri" w:hAnsi="Calibri" w:cs="Calibri"/>
          <w:color w:val="FF0000"/>
          <w:sz w:val="21"/>
          <w:szCs w:val="21"/>
          <w:lang w:eastAsia="zh-CN"/>
        </w:rPr>
        <w:t>• Nepoužívejte v blízkosti bazénu, fontány, rybníku nebo podobného vodní zdroje.</w:t>
      </w:r>
    </w:p>
    <w:p w:rsidR="00071612" w:rsidRDefault="000B7CBC">
      <w:pPr>
        <w:rPr>
          <w:rFonts w:ascii="Calibri" w:hAnsi="Calibri" w:cs="Calibri"/>
          <w:color w:val="FF0000"/>
          <w:sz w:val="21"/>
          <w:szCs w:val="21"/>
        </w:rPr>
      </w:pPr>
      <w:r>
        <w:rPr>
          <w:rFonts w:ascii="Calibri" w:hAnsi="Calibri" w:cs="Calibri"/>
          <w:color w:val="FF0000"/>
          <w:sz w:val="21"/>
          <w:szCs w:val="21"/>
          <w:lang w:eastAsia="zh-CN"/>
        </w:rPr>
        <w:t xml:space="preserve">• Neumísťujte </w:t>
      </w:r>
      <w:proofErr w:type="gramStart"/>
      <w:r>
        <w:rPr>
          <w:rFonts w:ascii="Calibri" w:hAnsi="Calibri" w:cs="Calibri"/>
          <w:color w:val="FF0000"/>
          <w:sz w:val="21"/>
          <w:szCs w:val="21"/>
          <w:lang w:eastAsia="zh-CN"/>
        </w:rPr>
        <w:t>do</w:t>
      </w:r>
      <w:proofErr w:type="gramEnd"/>
      <w:r>
        <w:rPr>
          <w:rFonts w:ascii="Calibri" w:hAnsi="Calibri" w:cs="Calibri"/>
          <w:color w:val="FF0000"/>
          <w:sz w:val="21"/>
          <w:szCs w:val="21"/>
          <w:lang w:eastAsia="zh-CN"/>
        </w:rPr>
        <w:t xml:space="preserve"> vody nebo jiných kapalin.</w:t>
      </w:r>
    </w:p>
    <w:p w:rsidR="00071612" w:rsidRDefault="000B7CBC">
      <w:pPr>
        <w:rPr>
          <w:rFonts w:ascii="Calibri" w:hAnsi="Calibri" w:cs="Calibri"/>
          <w:color w:val="FF0000"/>
          <w:sz w:val="21"/>
          <w:szCs w:val="21"/>
        </w:rPr>
      </w:pPr>
      <w:r>
        <w:rPr>
          <w:rFonts w:ascii="Calibri" w:hAnsi="Calibri" w:cs="Calibri"/>
          <w:color w:val="FF0000"/>
          <w:sz w:val="21"/>
          <w:szCs w:val="21"/>
          <w:lang w:eastAsia="zh-CN"/>
        </w:rPr>
        <w:t>• Nikdy nepracujte s mokrými rukama.</w:t>
      </w:r>
    </w:p>
    <w:p w:rsidR="00071612" w:rsidRDefault="000B7CBC">
      <w:pPr>
        <w:rPr>
          <w:rFonts w:ascii="Calibri" w:hAnsi="Calibri" w:cs="Calibri"/>
          <w:color w:val="FF0000"/>
          <w:sz w:val="21"/>
          <w:szCs w:val="21"/>
        </w:rPr>
      </w:pPr>
      <w:r>
        <w:rPr>
          <w:rFonts w:ascii="Calibri" w:hAnsi="Calibri" w:cs="Calibri"/>
          <w:color w:val="FF0000"/>
          <w:sz w:val="21"/>
          <w:szCs w:val="21"/>
          <w:lang w:eastAsia="zh-CN"/>
        </w:rPr>
        <w:t>• Zařízení nikdy nezakrývejte.</w:t>
      </w:r>
    </w:p>
    <w:p w:rsidR="00071612" w:rsidRDefault="000B7CBC">
      <w:pPr>
        <w:rPr>
          <w:rFonts w:ascii="Calibri" w:hAnsi="Calibri" w:cs="Calibri"/>
          <w:color w:val="FF0000"/>
          <w:sz w:val="21"/>
          <w:szCs w:val="21"/>
        </w:rPr>
      </w:pPr>
      <w:r>
        <w:rPr>
          <w:rFonts w:ascii="Calibri" w:hAnsi="Calibri" w:cs="Calibri"/>
          <w:color w:val="FF0000"/>
          <w:sz w:val="21"/>
          <w:szCs w:val="21"/>
          <w:lang w:eastAsia="zh-CN"/>
        </w:rPr>
        <w:t>• Nikdy nepracujte</w:t>
      </w:r>
      <w:r>
        <w:rPr>
          <w:rFonts w:ascii="Calibri" w:hAnsi="Calibri" w:cs="Calibri"/>
          <w:color w:val="FF0000"/>
          <w:sz w:val="21"/>
          <w:szCs w:val="21"/>
          <w:lang w:eastAsia="zh-CN"/>
        </w:rPr>
        <w:t>, když je pouzdro otevřené, nebo když chybí nebo je poškozen plášť kabeláže nebo je poškozené stínítko.</w:t>
      </w:r>
    </w:p>
    <w:p w:rsidR="00071612" w:rsidRDefault="000B7CBC">
      <w:pPr>
        <w:rPr>
          <w:rFonts w:ascii="Calibri" w:hAnsi="Calibri" w:cs="Calibri"/>
          <w:color w:val="FF0000"/>
          <w:sz w:val="21"/>
          <w:szCs w:val="21"/>
        </w:rPr>
      </w:pPr>
      <w:r>
        <w:rPr>
          <w:rFonts w:ascii="Calibri" w:hAnsi="Calibri" w:cs="Calibri"/>
          <w:color w:val="FF0000"/>
          <w:sz w:val="21"/>
          <w:szCs w:val="21"/>
          <w:lang w:eastAsia="zh-CN"/>
        </w:rPr>
        <w:t xml:space="preserve">• Nikdy nestříkejte barvu </w:t>
      </w:r>
      <w:proofErr w:type="gramStart"/>
      <w:r>
        <w:rPr>
          <w:rFonts w:ascii="Calibri" w:hAnsi="Calibri" w:cs="Calibri"/>
          <w:color w:val="FF0000"/>
          <w:sz w:val="21"/>
          <w:szCs w:val="21"/>
          <w:lang w:eastAsia="zh-CN"/>
        </w:rPr>
        <w:t>na</w:t>
      </w:r>
      <w:proofErr w:type="gramEnd"/>
      <w:r>
        <w:rPr>
          <w:rFonts w:ascii="Calibri" w:hAnsi="Calibri" w:cs="Calibri"/>
          <w:color w:val="FF0000"/>
          <w:sz w:val="21"/>
          <w:szCs w:val="21"/>
          <w:lang w:eastAsia="zh-CN"/>
        </w:rPr>
        <w:t xml:space="preserve"> tento přístroj a nikdy jej nepokoušejte čistit parním čističem, protože by mohlo dojít k poškození izolace a těsnění.</w:t>
      </w:r>
    </w:p>
    <w:p w:rsidR="00071612" w:rsidRDefault="000B7CBC">
      <w:pPr>
        <w:rPr>
          <w:rFonts w:ascii="Calibri" w:hAnsi="Calibri" w:cs="Calibri"/>
          <w:color w:val="FF0000"/>
          <w:sz w:val="21"/>
          <w:szCs w:val="21"/>
        </w:rPr>
      </w:pPr>
      <w:r>
        <w:rPr>
          <w:rFonts w:ascii="Calibri" w:hAnsi="Calibri" w:cs="Calibri"/>
          <w:color w:val="FF0000"/>
          <w:sz w:val="21"/>
          <w:szCs w:val="21"/>
          <w:lang w:eastAsia="zh-CN"/>
        </w:rPr>
        <w:t>• Nik</w:t>
      </w:r>
      <w:r>
        <w:rPr>
          <w:rFonts w:ascii="Calibri" w:hAnsi="Calibri" w:cs="Calibri"/>
          <w:color w:val="FF0000"/>
          <w:sz w:val="21"/>
          <w:szCs w:val="21"/>
          <w:lang w:eastAsia="zh-CN"/>
        </w:rPr>
        <w:t xml:space="preserve">dy se nepokoušejte opravit toto zařízení </w:t>
      </w:r>
      <w:proofErr w:type="gramStart"/>
      <w:r>
        <w:rPr>
          <w:rFonts w:ascii="Calibri" w:hAnsi="Calibri" w:cs="Calibri"/>
          <w:color w:val="FF0000"/>
          <w:sz w:val="21"/>
          <w:szCs w:val="21"/>
          <w:lang w:eastAsia="zh-CN"/>
        </w:rPr>
        <w:t>sami</w:t>
      </w:r>
      <w:proofErr w:type="gramEnd"/>
      <w:r>
        <w:rPr>
          <w:rFonts w:ascii="Calibri" w:hAnsi="Calibri" w:cs="Calibri"/>
          <w:color w:val="FF0000"/>
          <w:sz w:val="21"/>
          <w:szCs w:val="21"/>
          <w:lang w:eastAsia="zh-CN"/>
        </w:rPr>
        <w:t xml:space="preserve">. </w:t>
      </w:r>
      <w:proofErr w:type="gramStart"/>
      <w:r>
        <w:rPr>
          <w:rFonts w:ascii="Calibri" w:hAnsi="Calibri" w:cs="Calibri"/>
          <w:color w:val="FF0000"/>
          <w:sz w:val="21"/>
          <w:szCs w:val="21"/>
          <w:lang w:eastAsia="zh-CN"/>
        </w:rPr>
        <w:t>Opravy smí provádět pouze výrobce nebo jejich autorizovaný servisní technik.</w:t>
      </w:r>
      <w:proofErr w:type="gramEnd"/>
    </w:p>
    <w:p w:rsidR="00071612" w:rsidRDefault="000B7CBC">
      <w:pPr>
        <w:rPr>
          <w:rFonts w:ascii="Calibri" w:hAnsi="Calibri" w:cs="Calibri"/>
          <w:color w:val="FF0000"/>
          <w:sz w:val="21"/>
          <w:szCs w:val="21"/>
        </w:rPr>
      </w:pPr>
      <w:r>
        <w:rPr>
          <w:rFonts w:ascii="Calibri" w:hAnsi="Calibri" w:cs="Calibri"/>
          <w:color w:val="FF0000"/>
          <w:sz w:val="21"/>
          <w:szCs w:val="21"/>
          <w:lang w:eastAsia="zh-CN"/>
        </w:rPr>
        <w:t>• Pokud je napájecí kabel poškozen, musí jej vyměnit výrobce, jeho servisní zástupce nebo podobně kvalifikovaná osoba, aby nedošlo k</w:t>
      </w:r>
      <w:r>
        <w:rPr>
          <w:rFonts w:ascii="Calibri" w:hAnsi="Calibri" w:cs="Calibri"/>
          <w:color w:val="FF0000"/>
          <w:sz w:val="21"/>
          <w:szCs w:val="21"/>
          <w:lang w:eastAsia="zh-CN"/>
        </w:rPr>
        <w:t xml:space="preserve"> úrazu.</w:t>
      </w:r>
    </w:p>
    <w:p w:rsidR="00071612" w:rsidRDefault="000B7CBC">
      <w:pPr>
        <w:rPr>
          <w:rFonts w:ascii="Calibri" w:hAnsi="Calibri" w:cs="Calibri"/>
          <w:color w:val="FF0000"/>
          <w:sz w:val="21"/>
          <w:szCs w:val="21"/>
        </w:rPr>
      </w:pPr>
      <w:r>
        <w:rPr>
          <w:rFonts w:ascii="Calibri" w:hAnsi="Calibri" w:cs="Calibri"/>
          <w:color w:val="FF0000"/>
          <w:sz w:val="21"/>
          <w:szCs w:val="21"/>
          <w:lang w:eastAsia="zh-CN"/>
        </w:rPr>
        <w:t>• Vzdálenost mezi svítidlem a předměty musí být větší než 1 M.</w:t>
      </w:r>
    </w:p>
    <w:p w:rsidR="00071612" w:rsidRDefault="00071612">
      <w:pPr>
        <w:rPr>
          <w:rFonts w:ascii="Calibri" w:hAnsi="Calibri" w:cs="Calibri"/>
          <w:b/>
          <w:sz w:val="21"/>
          <w:szCs w:val="21"/>
        </w:rPr>
      </w:pPr>
    </w:p>
    <w:p w:rsidR="00071612" w:rsidRDefault="000B7CBC">
      <w:pPr>
        <w:rPr>
          <w:rFonts w:ascii="Calibri" w:hAnsi="Calibri" w:cs="Calibri"/>
          <w:b/>
          <w:color w:val="0000FF"/>
          <w:sz w:val="21"/>
          <w:szCs w:val="21"/>
        </w:rPr>
      </w:pPr>
      <w:r>
        <w:rPr>
          <w:rFonts w:ascii="Calibri" w:hAnsi="Calibri" w:cs="Calibri"/>
          <w:b/>
          <w:color w:val="0000FF"/>
          <w:sz w:val="21"/>
          <w:szCs w:val="21"/>
          <w:lang w:eastAsia="zh-CN"/>
        </w:rPr>
        <w:t>Všeobecné bezpečnostné pokyny</w:t>
      </w:r>
    </w:p>
    <w:p w:rsidR="00071612" w:rsidRDefault="00071612">
      <w:pPr>
        <w:rPr>
          <w:rFonts w:ascii="Calibri" w:hAnsi="Calibri" w:cs="Calibri"/>
          <w:color w:val="0000FF"/>
          <w:sz w:val="21"/>
          <w:szCs w:val="21"/>
        </w:rPr>
      </w:pPr>
    </w:p>
    <w:p w:rsidR="00071612" w:rsidRDefault="000B7CBC">
      <w:pPr>
        <w:rPr>
          <w:rFonts w:ascii="Calibri" w:hAnsi="Calibri" w:cs="Calibri"/>
          <w:color w:val="0000FF"/>
          <w:sz w:val="21"/>
          <w:szCs w:val="21"/>
        </w:rPr>
      </w:pPr>
      <w:proofErr w:type="gramStart"/>
      <w:r>
        <w:rPr>
          <w:rFonts w:ascii="Calibri" w:hAnsi="Calibri" w:cs="Calibri"/>
          <w:color w:val="0000FF"/>
          <w:sz w:val="21"/>
          <w:szCs w:val="21"/>
          <w:lang w:eastAsia="zh-CN"/>
        </w:rPr>
        <w:t>• Nikdy sa</w:t>
      </w:r>
      <w:proofErr w:type="gramEnd"/>
      <w:r>
        <w:rPr>
          <w:rFonts w:ascii="Calibri" w:hAnsi="Calibri" w:cs="Calibri"/>
          <w:color w:val="0000FF"/>
          <w:sz w:val="21"/>
          <w:szCs w:val="21"/>
          <w:lang w:eastAsia="zh-CN"/>
        </w:rPr>
        <w:t xml:space="preserve"> nepozerajte priamo do svetelného zdroja LED. </w:t>
      </w:r>
      <w:proofErr w:type="gramStart"/>
      <w:r>
        <w:rPr>
          <w:rFonts w:ascii="Calibri" w:hAnsi="Calibri" w:cs="Calibri"/>
          <w:color w:val="0000FF"/>
          <w:sz w:val="21"/>
          <w:szCs w:val="21"/>
          <w:lang w:eastAsia="zh-CN"/>
        </w:rPr>
        <w:t>Vyžarované svetlo môže obsahovať modrú farbu.</w:t>
      </w:r>
      <w:proofErr w:type="gramEnd"/>
    </w:p>
    <w:p w:rsidR="00071612" w:rsidRDefault="000B7CBC">
      <w:pPr>
        <w:rPr>
          <w:rFonts w:ascii="Calibri" w:hAnsi="Calibri" w:cs="Calibri"/>
          <w:color w:val="0000FF"/>
          <w:sz w:val="21"/>
          <w:szCs w:val="21"/>
        </w:rPr>
      </w:pPr>
      <w:r>
        <w:rPr>
          <w:rFonts w:ascii="Calibri" w:hAnsi="Calibri" w:cs="Calibri"/>
          <w:color w:val="0000FF"/>
          <w:sz w:val="21"/>
          <w:szCs w:val="21"/>
          <w:lang w:eastAsia="zh-CN"/>
        </w:rPr>
        <w:t xml:space="preserve">• Čistenie: Uistite </w:t>
      </w:r>
      <w:proofErr w:type="gramStart"/>
      <w:r>
        <w:rPr>
          <w:rFonts w:ascii="Calibri" w:hAnsi="Calibri" w:cs="Calibri"/>
          <w:color w:val="0000FF"/>
          <w:sz w:val="21"/>
          <w:szCs w:val="21"/>
          <w:lang w:eastAsia="zh-CN"/>
        </w:rPr>
        <w:t>sa</w:t>
      </w:r>
      <w:proofErr w:type="gramEnd"/>
      <w:r>
        <w:rPr>
          <w:rFonts w:ascii="Calibri" w:hAnsi="Calibri" w:cs="Calibri"/>
          <w:color w:val="0000FF"/>
          <w:sz w:val="21"/>
          <w:szCs w:val="21"/>
          <w:lang w:eastAsia="zh-CN"/>
        </w:rPr>
        <w:t>, že svetlo je odpojené od si</w:t>
      </w:r>
      <w:r>
        <w:rPr>
          <w:rFonts w:ascii="Calibri" w:hAnsi="Calibri" w:cs="Calibri"/>
          <w:color w:val="0000FF"/>
          <w:sz w:val="21"/>
          <w:szCs w:val="21"/>
          <w:lang w:eastAsia="zh-CN"/>
        </w:rPr>
        <w:t>ete a nemôže byť neúmyselne znovu pripojené.</w:t>
      </w:r>
    </w:p>
    <w:p w:rsidR="00071612" w:rsidRDefault="000B7CBC">
      <w:pPr>
        <w:rPr>
          <w:rFonts w:ascii="Calibri" w:hAnsi="Calibri" w:cs="Calibri"/>
          <w:color w:val="0000FF"/>
          <w:sz w:val="21"/>
          <w:szCs w:val="21"/>
        </w:rPr>
      </w:pPr>
      <w:r>
        <w:rPr>
          <w:rFonts w:ascii="Calibri" w:hAnsi="Calibri" w:cs="Calibri"/>
          <w:color w:val="0000FF"/>
          <w:sz w:val="21"/>
          <w:szCs w:val="21"/>
          <w:lang w:eastAsia="zh-CN"/>
        </w:rPr>
        <w:t xml:space="preserve">• Umiestnite iba </w:t>
      </w:r>
      <w:proofErr w:type="gramStart"/>
      <w:r>
        <w:rPr>
          <w:rFonts w:ascii="Calibri" w:hAnsi="Calibri" w:cs="Calibri"/>
          <w:color w:val="0000FF"/>
          <w:sz w:val="21"/>
          <w:szCs w:val="21"/>
          <w:lang w:eastAsia="zh-CN"/>
        </w:rPr>
        <w:t>na</w:t>
      </w:r>
      <w:proofErr w:type="gramEnd"/>
      <w:r>
        <w:rPr>
          <w:rFonts w:ascii="Calibri" w:hAnsi="Calibri" w:cs="Calibri"/>
          <w:color w:val="0000FF"/>
          <w:sz w:val="21"/>
          <w:szCs w:val="21"/>
          <w:lang w:eastAsia="zh-CN"/>
        </w:rPr>
        <w:t xml:space="preserve"> rovný a stabilný povrch.</w:t>
      </w:r>
    </w:p>
    <w:p w:rsidR="00071612" w:rsidRDefault="000B7CBC">
      <w:pPr>
        <w:rPr>
          <w:rFonts w:ascii="Calibri" w:hAnsi="Calibri" w:cs="Calibri"/>
          <w:color w:val="0000FF"/>
          <w:sz w:val="21"/>
          <w:szCs w:val="21"/>
        </w:rPr>
      </w:pPr>
      <w:r>
        <w:rPr>
          <w:rFonts w:ascii="Calibri" w:hAnsi="Calibri" w:cs="Calibri"/>
          <w:color w:val="0000FF"/>
          <w:sz w:val="21"/>
          <w:szCs w:val="21"/>
          <w:lang w:eastAsia="zh-CN"/>
        </w:rPr>
        <w:t>• Nepoužívajte v miestnostiach, kde hrozí nebezpečenstvo výbuchu.</w:t>
      </w:r>
    </w:p>
    <w:p w:rsidR="00071612" w:rsidRDefault="000B7CBC">
      <w:pPr>
        <w:rPr>
          <w:rFonts w:ascii="Calibri" w:hAnsi="Calibri" w:cs="Calibri"/>
          <w:color w:val="0000FF"/>
          <w:sz w:val="21"/>
          <w:szCs w:val="21"/>
        </w:rPr>
      </w:pPr>
      <w:r>
        <w:rPr>
          <w:rFonts w:ascii="Calibri" w:hAnsi="Calibri" w:cs="Calibri"/>
          <w:color w:val="0000FF"/>
          <w:sz w:val="21"/>
          <w:szCs w:val="21"/>
          <w:lang w:eastAsia="zh-CN"/>
        </w:rPr>
        <w:lastRenderedPageBreak/>
        <w:t>• Nepoužívajte v blízkosti horľavých materiálov.</w:t>
      </w:r>
    </w:p>
    <w:p w:rsidR="00071612" w:rsidRDefault="000B7CBC">
      <w:pPr>
        <w:rPr>
          <w:rFonts w:ascii="Calibri" w:hAnsi="Calibri" w:cs="Calibri"/>
          <w:color w:val="0000FF"/>
          <w:sz w:val="21"/>
          <w:szCs w:val="21"/>
        </w:rPr>
      </w:pPr>
      <w:r>
        <w:rPr>
          <w:rFonts w:ascii="Calibri" w:hAnsi="Calibri" w:cs="Calibri"/>
          <w:color w:val="0000FF"/>
          <w:sz w:val="21"/>
          <w:szCs w:val="21"/>
          <w:lang w:eastAsia="zh-CN"/>
        </w:rPr>
        <w:t>• Nepoužívajte v blízkosti bazéna, fontány, rybníku</w:t>
      </w:r>
      <w:r>
        <w:rPr>
          <w:rFonts w:ascii="Calibri" w:hAnsi="Calibri" w:cs="Calibri"/>
          <w:color w:val="0000FF"/>
          <w:sz w:val="21"/>
          <w:szCs w:val="21"/>
          <w:lang w:eastAsia="zh-CN"/>
        </w:rPr>
        <w:t xml:space="preserve"> alebo podobného vodné zdroje.</w:t>
      </w:r>
    </w:p>
    <w:p w:rsidR="00071612" w:rsidRDefault="000B7CBC">
      <w:pPr>
        <w:rPr>
          <w:rFonts w:ascii="Calibri" w:hAnsi="Calibri" w:cs="Calibri"/>
          <w:color w:val="0000FF"/>
          <w:sz w:val="21"/>
          <w:szCs w:val="21"/>
        </w:rPr>
      </w:pPr>
      <w:r>
        <w:rPr>
          <w:rFonts w:ascii="Calibri" w:hAnsi="Calibri" w:cs="Calibri"/>
          <w:color w:val="0000FF"/>
          <w:sz w:val="21"/>
          <w:szCs w:val="21"/>
          <w:lang w:eastAsia="zh-CN"/>
        </w:rPr>
        <w:t xml:space="preserve">• Neumiestňujte </w:t>
      </w:r>
      <w:proofErr w:type="gramStart"/>
      <w:r>
        <w:rPr>
          <w:rFonts w:ascii="Calibri" w:hAnsi="Calibri" w:cs="Calibri"/>
          <w:color w:val="0000FF"/>
          <w:sz w:val="21"/>
          <w:szCs w:val="21"/>
          <w:lang w:eastAsia="zh-CN"/>
        </w:rPr>
        <w:t>do</w:t>
      </w:r>
      <w:proofErr w:type="gramEnd"/>
      <w:r>
        <w:rPr>
          <w:rFonts w:ascii="Calibri" w:hAnsi="Calibri" w:cs="Calibri"/>
          <w:color w:val="0000FF"/>
          <w:sz w:val="21"/>
          <w:szCs w:val="21"/>
          <w:lang w:eastAsia="zh-CN"/>
        </w:rPr>
        <w:t xml:space="preserve"> vody alebo iných kvapalín.</w:t>
      </w:r>
    </w:p>
    <w:p w:rsidR="00071612" w:rsidRDefault="000B7CBC">
      <w:pPr>
        <w:rPr>
          <w:rFonts w:ascii="Calibri" w:hAnsi="Calibri" w:cs="Calibri"/>
          <w:color w:val="0000FF"/>
          <w:sz w:val="21"/>
          <w:szCs w:val="21"/>
        </w:rPr>
      </w:pPr>
      <w:r>
        <w:rPr>
          <w:rFonts w:ascii="Calibri" w:hAnsi="Calibri" w:cs="Calibri"/>
          <w:color w:val="0000FF"/>
          <w:sz w:val="21"/>
          <w:szCs w:val="21"/>
          <w:lang w:eastAsia="zh-CN"/>
        </w:rPr>
        <w:t>• Nikdy nepracujte s mokrými rukami.</w:t>
      </w:r>
    </w:p>
    <w:p w:rsidR="00071612" w:rsidRDefault="000B7CBC">
      <w:pPr>
        <w:rPr>
          <w:rFonts w:ascii="Calibri" w:hAnsi="Calibri" w:cs="Calibri"/>
          <w:color w:val="0000FF"/>
          <w:sz w:val="21"/>
          <w:szCs w:val="21"/>
        </w:rPr>
      </w:pPr>
      <w:r>
        <w:rPr>
          <w:rFonts w:ascii="Calibri" w:hAnsi="Calibri" w:cs="Calibri"/>
          <w:color w:val="0000FF"/>
          <w:sz w:val="21"/>
          <w:szCs w:val="21"/>
          <w:lang w:eastAsia="zh-CN"/>
        </w:rPr>
        <w:t>• Zariadenie nikdy nezakrývajte.</w:t>
      </w:r>
    </w:p>
    <w:p w:rsidR="00071612" w:rsidRDefault="000B7CBC">
      <w:pPr>
        <w:rPr>
          <w:rFonts w:ascii="Calibri" w:hAnsi="Calibri" w:cs="Calibri"/>
          <w:color w:val="0000FF"/>
          <w:sz w:val="21"/>
          <w:szCs w:val="21"/>
        </w:rPr>
      </w:pPr>
      <w:r>
        <w:rPr>
          <w:rFonts w:ascii="Calibri" w:hAnsi="Calibri" w:cs="Calibri"/>
          <w:color w:val="0000FF"/>
          <w:sz w:val="21"/>
          <w:szCs w:val="21"/>
          <w:lang w:eastAsia="zh-CN"/>
        </w:rPr>
        <w:t>• Nikdy nepracujte, keď je puzdro otvorené, alebo keď chýba alebo je poškodený plášť kabeláže alebo je poškod</w:t>
      </w:r>
      <w:r>
        <w:rPr>
          <w:rFonts w:ascii="Calibri" w:hAnsi="Calibri" w:cs="Calibri"/>
          <w:color w:val="0000FF"/>
          <w:sz w:val="21"/>
          <w:szCs w:val="21"/>
          <w:lang w:eastAsia="zh-CN"/>
        </w:rPr>
        <w:t>ené tienidlo.</w:t>
      </w:r>
    </w:p>
    <w:p w:rsidR="00071612" w:rsidRDefault="000B7CBC">
      <w:pPr>
        <w:rPr>
          <w:rFonts w:ascii="Calibri" w:hAnsi="Calibri" w:cs="Calibri"/>
          <w:color w:val="0000FF"/>
          <w:sz w:val="21"/>
          <w:szCs w:val="21"/>
        </w:rPr>
      </w:pPr>
      <w:r>
        <w:rPr>
          <w:rFonts w:ascii="Calibri" w:hAnsi="Calibri" w:cs="Calibri"/>
          <w:color w:val="0000FF"/>
          <w:sz w:val="21"/>
          <w:szCs w:val="21"/>
          <w:lang w:eastAsia="zh-CN"/>
        </w:rPr>
        <w:t xml:space="preserve">• Nikdy nestriekajte farbu </w:t>
      </w:r>
      <w:proofErr w:type="gramStart"/>
      <w:r>
        <w:rPr>
          <w:rFonts w:ascii="Calibri" w:hAnsi="Calibri" w:cs="Calibri"/>
          <w:color w:val="0000FF"/>
          <w:sz w:val="21"/>
          <w:szCs w:val="21"/>
          <w:lang w:eastAsia="zh-CN"/>
        </w:rPr>
        <w:t>na</w:t>
      </w:r>
      <w:proofErr w:type="gramEnd"/>
      <w:r>
        <w:rPr>
          <w:rFonts w:ascii="Calibri" w:hAnsi="Calibri" w:cs="Calibri"/>
          <w:color w:val="0000FF"/>
          <w:sz w:val="21"/>
          <w:szCs w:val="21"/>
          <w:lang w:eastAsia="zh-CN"/>
        </w:rPr>
        <w:t xml:space="preserve"> tento prístroj a nikdy ho nepokúšajte čistiť parným čističom, pretože by mohlo dôjsť k poškodeniu izolácie a tesnenia.</w:t>
      </w:r>
    </w:p>
    <w:p w:rsidR="00071612" w:rsidRDefault="000B7CBC">
      <w:pPr>
        <w:rPr>
          <w:rFonts w:ascii="Calibri" w:hAnsi="Calibri" w:cs="Calibri"/>
          <w:color w:val="0000FF"/>
          <w:sz w:val="21"/>
          <w:szCs w:val="21"/>
        </w:rPr>
      </w:pPr>
      <w:r>
        <w:rPr>
          <w:rFonts w:ascii="Calibri" w:hAnsi="Calibri" w:cs="Calibri"/>
          <w:color w:val="0000FF"/>
          <w:sz w:val="21"/>
          <w:szCs w:val="21"/>
          <w:lang w:eastAsia="zh-CN"/>
        </w:rPr>
        <w:t xml:space="preserve">• Nikdy sa nepokúšajte opraviť toto zariadenie </w:t>
      </w:r>
      <w:proofErr w:type="gramStart"/>
      <w:r>
        <w:rPr>
          <w:rFonts w:ascii="Calibri" w:hAnsi="Calibri" w:cs="Calibri"/>
          <w:color w:val="0000FF"/>
          <w:sz w:val="21"/>
          <w:szCs w:val="21"/>
          <w:lang w:eastAsia="zh-CN"/>
        </w:rPr>
        <w:t>sami</w:t>
      </w:r>
      <w:proofErr w:type="gramEnd"/>
      <w:r>
        <w:rPr>
          <w:rFonts w:ascii="Calibri" w:hAnsi="Calibri" w:cs="Calibri"/>
          <w:color w:val="0000FF"/>
          <w:sz w:val="21"/>
          <w:szCs w:val="21"/>
          <w:lang w:eastAsia="zh-CN"/>
        </w:rPr>
        <w:t xml:space="preserve">. </w:t>
      </w:r>
      <w:proofErr w:type="gramStart"/>
      <w:r>
        <w:rPr>
          <w:rFonts w:ascii="Calibri" w:hAnsi="Calibri" w:cs="Calibri"/>
          <w:color w:val="0000FF"/>
          <w:sz w:val="21"/>
          <w:szCs w:val="21"/>
          <w:lang w:eastAsia="zh-CN"/>
        </w:rPr>
        <w:t xml:space="preserve">Opravy môže vykonávať iba výrobca alebo </w:t>
      </w:r>
      <w:r>
        <w:rPr>
          <w:rFonts w:ascii="Calibri" w:hAnsi="Calibri" w:cs="Calibri"/>
          <w:color w:val="0000FF"/>
          <w:sz w:val="21"/>
          <w:szCs w:val="21"/>
          <w:lang w:eastAsia="zh-CN"/>
        </w:rPr>
        <w:t>ich autorizovaný servisný technik.</w:t>
      </w:r>
      <w:proofErr w:type="gramEnd"/>
    </w:p>
    <w:p w:rsidR="00071612" w:rsidRDefault="000B7CBC">
      <w:pPr>
        <w:rPr>
          <w:rFonts w:ascii="Calibri" w:hAnsi="Calibri" w:cs="Calibri"/>
          <w:color w:val="0000FF"/>
          <w:sz w:val="21"/>
          <w:szCs w:val="21"/>
        </w:rPr>
      </w:pPr>
      <w:proofErr w:type="gramStart"/>
      <w:r>
        <w:rPr>
          <w:rFonts w:ascii="Calibri" w:hAnsi="Calibri" w:cs="Calibri"/>
          <w:color w:val="0000FF"/>
          <w:sz w:val="21"/>
          <w:szCs w:val="21"/>
          <w:lang w:eastAsia="zh-CN"/>
        </w:rPr>
        <w:t>• Ak</w:t>
      </w:r>
      <w:proofErr w:type="gramEnd"/>
      <w:r>
        <w:rPr>
          <w:rFonts w:ascii="Calibri" w:hAnsi="Calibri" w:cs="Calibri"/>
          <w:color w:val="0000FF"/>
          <w:sz w:val="21"/>
          <w:szCs w:val="21"/>
          <w:lang w:eastAsia="zh-CN"/>
        </w:rPr>
        <w:t xml:space="preserve"> je napájací kábel poškodený, musí ho vymeniť výrobca, jeho servisný zástupca alebo podobne kvalifikovaná osoba, aby nedošlo k úrazu.</w:t>
      </w:r>
    </w:p>
    <w:p w:rsidR="00071612" w:rsidRDefault="000B7CBC">
      <w:pPr>
        <w:rPr>
          <w:rFonts w:ascii="Calibri" w:hAnsi="Calibri" w:cs="Calibri"/>
          <w:color w:val="0000FF"/>
          <w:sz w:val="21"/>
          <w:szCs w:val="21"/>
        </w:rPr>
      </w:pPr>
      <w:r>
        <w:rPr>
          <w:rFonts w:ascii="Calibri" w:hAnsi="Calibri" w:cs="Calibri"/>
          <w:color w:val="0000FF"/>
          <w:sz w:val="21"/>
          <w:szCs w:val="21"/>
          <w:lang w:eastAsia="zh-CN"/>
        </w:rPr>
        <w:t>• Vzdialenosť medzi svietidlom a predmety musia byť väčšia ako 1 M.</w:t>
      </w:r>
    </w:p>
    <w:p w:rsidR="00071612" w:rsidRDefault="000B7CBC">
      <w:pPr>
        <w:rPr>
          <w:rFonts w:ascii="Calibri" w:hAnsi="Calibri" w:cs="Calibri"/>
          <w:sz w:val="21"/>
          <w:szCs w:val="21"/>
          <w:lang w:eastAsia="zh-CN"/>
        </w:rPr>
      </w:pPr>
      <w:r>
        <w:rPr>
          <w:rFonts w:ascii="Calibri" w:hAnsi="Calibri" w:cs="Calibri"/>
          <w:noProof/>
          <w:sz w:val="21"/>
          <w:szCs w:val="21"/>
          <w:lang w:val="cs-CZ" w:eastAsia="cs-CZ"/>
        </w:rPr>
        <w:drawing>
          <wp:anchor distT="0" distB="0" distL="0" distR="0" simplePos="0" relativeHeight="251659264" behindDoc="0" locked="0" layoutInCell="1" allowOverlap="1">
            <wp:simplePos x="0" y="0"/>
            <wp:positionH relativeFrom="column">
              <wp:posOffset>4502150</wp:posOffset>
            </wp:positionH>
            <wp:positionV relativeFrom="paragraph">
              <wp:posOffset>431800</wp:posOffset>
            </wp:positionV>
            <wp:extent cx="1010285" cy="467995"/>
            <wp:effectExtent l="19050" t="0" r="0" b="0"/>
            <wp:wrapTopAndBottom/>
            <wp:docPr id="1" name="图片 1" descr="QQ截图2013112209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截图20131122092403"/>
                    <pic:cNvPicPr>
                      <a:picLocks noChangeAspect="1" noChangeArrowheads="1"/>
                    </pic:cNvPicPr>
                  </pic:nvPicPr>
                  <pic:blipFill>
                    <a:blip r:embed="rId6" cstate="print"/>
                    <a:srcRect/>
                    <a:stretch>
                      <a:fillRect/>
                    </a:stretch>
                  </pic:blipFill>
                  <pic:spPr>
                    <a:xfrm>
                      <a:off x="0" y="0"/>
                      <a:ext cx="1010285" cy="467995"/>
                    </a:xfrm>
                    <a:prstGeom prst="rect">
                      <a:avLst/>
                    </a:prstGeom>
                    <a:noFill/>
                    <a:ln w="9525">
                      <a:noFill/>
                      <a:miter lim="800000"/>
                      <a:headEnd/>
                      <a:tailEnd/>
                    </a:ln>
                  </pic:spPr>
                </pic:pic>
              </a:graphicData>
            </a:graphic>
          </wp:anchor>
        </w:drawing>
      </w:r>
      <w:r>
        <w:rPr>
          <w:rFonts w:ascii="Calibri" w:hAnsi="Calibri" w:cs="Calibri"/>
          <w:noProof/>
          <w:sz w:val="21"/>
          <w:szCs w:val="21"/>
          <w:lang w:val="cs-CZ" w:eastAsia="cs-CZ"/>
        </w:rPr>
        <w:drawing>
          <wp:anchor distT="0" distB="0" distL="0" distR="0" simplePos="0" relativeHeight="251658240" behindDoc="0" locked="0" layoutInCell="1" allowOverlap="1">
            <wp:simplePos x="0" y="0"/>
            <wp:positionH relativeFrom="column">
              <wp:posOffset>-171450</wp:posOffset>
            </wp:positionH>
            <wp:positionV relativeFrom="paragraph">
              <wp:posOffset>50800</wp:posOffset>
            </wp:positionV>
            <wp:extent cx="3519170" cy="1797050"/>
            <wp:effectExtent l="19050" t="0" r="5080" b="0"/>
            <wp:wrapTopAndBottom/>
            <wp:docPr id="2" name="图片 2" descr="XE3P1$}`0(NHI3)%H8Z3`}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XE3P1$}`0(NHI3)%H8Z3`}I"/>
                    <pic:cNvPicPr>
                      <a:picLocks noChangeAspect="1" noChangeArrowheads="1"/>
                    </pic:cNvPicPr>
                  </pic:nvPicPr>
                  <pic:blipFill>
                    <a:blip r:embed="rId7" cstate="print"/>
                    <a:srcRect/>
                    <a:stretch>
                      <a:fillRect/>
                    </a:stretch>
                  </pic:blipFill>
                  <pic:spPr>
                    <a:xfrm>
                      <a:off x="0" y="0"/>
                      <a:ext cx="3519170" cy="1797050"/>
                    </a:xfrm>
                    <a:prstGeom prst="rect">
                      <a:avLst/>
                    </a:prstGeom>
                    <a:noFill/>
                    <a:ln w="9525">
                      <a:noFill/>
                      <a:miter lim="800000"/>
                      <a:headEnd/>
                      <a:tailEnd/>
                    </a:ln>
                  </pic:spPr>
                </pic:pic>
              </a:graphicData>
            </a:graphic>
          </wp:anchor>
        </w:drawing>
      </w:r>
    </w:p>
    <w:p w:rsidR="00071612" w:rsidRDefault="00071612">
      <w:pPr>
        <w:rPr>
          <w:rFonts w:ascii="Calibri" w:hAnsi="Calibri" w:cs="Calibri"/>
          <w:sz w:val="21"/>
          <w:szCs w:val="21"/>
          <w:lang w:eastAsia="zh-CN"/>
        </w:rPr>
      </w:pPr>
    </w:p>
    <w:p w:rsidR="00071612" w:rsidRDefault="00071612">
      <w:pPr>
        <w:ind w:firstLineChars="3100" w:firstLine="6510"/>
        <w:rPr>
          <w:rFonts w:ascii="Calibri" w:hAnsi="Calibri" w:cs="Calibri"/>
          <w:sz w:val="21"/>
          <w:szCs w:val="21"/>
          <w:lang w:eastAsia="zh-CN"/>
        </w:rPr>
      </w:pPr>
    </w:p>
    <w:p w:rsidR="00071612" w:rsidRDefault="000B7CBC">
      <w:pPr>
        <w:rPr>
          <w:rFonts w:ascii="Calibri" w:hAnsi="Calibri" w:cs="Calibri"/>
          <w:sz w:val="21"/>
          <w:szCs w:val="21"/>
          <w:lang w:val="en-US" w:eastAsia="zh-CN"/>
        </w:rPr>
      </w:pPr>
      <w:r>
        <w:rPr>
          <w:rFonts w:ascii="Calibri" w:hAnsi="Calibri" w:cs="Calibri"/>
          <w:sz w:val="21"/>
          <w:szCs w:val="21"/>
          <w:lang w:val="en-US" w:eastAsia="zh-CN"/>
        </w:rPr>
        <w:t xml:space="preserve"> </w:t>
      </w:r>
      <w:r>
        <w:rPr>
          <w:rFonts w:ascii="Calibri" w:hAnsi="Calibri" w:cs="Calibri"/>
          <w:sz w:val="21"/>
          <w:szCs w:val="21"/>
          <w:lang w:eastAsia="zh-CN"/>
        </w:rPr>
        <w:t xml:space="preserve"> </w:t>
      </w:r>
      <w:bookmarkStart w:id="5" w:name="OLE_LINK4"/>
    </w:p>
    <w:p w:rsidR="00071612" w:rsidRDefault="00071612">
      <w:pPr>
        <w:jc w:val="both"/>
        <w:rPr>
          <w:rFonts w:ascii="Calibri" w:hAnsi="Calibri" w:cs="Calibri"/>
          <w:b/>
          <w:sz w:val="21"/>
          <w:szCs w:val="21"/>
          <w:lang w:eastAsia="zh-CN"/>
        </w:rPr>
      </w:pPr>
      <w:bookmarkStart w:id="6" w:name="OLE_LINK3"/>
    </w:p>
    <w:bookmarkEnd w:id="5"/>
    <w:bookmarkEnd w:id="6"/>
    <w:p w:rsidR="00071612" w:rsidRDefault="00071612">
      <w:pPr>
        <w:jc w:val="both"/>
        <w:rPr>
          <w:rFonts w:ascii="Calibri" w:hAnsi="Calibri" w:cs="Calibri"/>
          <w:sz w:val="21"/>
          <w:szCs w:val="21"/>
          <w:lang w:eastAsia="zh-CN"/>
        </w:rPr>
      </w:pPr>
    </w:p>
    <w:p w:rsidR="00071612" w:rsidRDefault="00071612">
      <w:pPr>
        <w:jc w:val="both"/>
        <w:rPr>
          <w:rFonts w:ascii="Calibri" w:hAnsi="Calibri" w:cs="Calibri"/>
          <w:sz w:val="21"/>
          <w:szCs w:val="21"/>
          <w:lang w:eastAsia="zh-CN"/>
        </w:rPr>
      </w:pPr>
    </w:p>
    <w:p w:rsidR="00071612" w:rsidRDefault="000B7CBC">
      <w:pPr>
        <w:jc w:val="both"/>
        <w:rPr>
          <w:rFonts w:ascii="Calibri" w:hAnsi="Calibri" w:cs="Calibri"/>
          <w:b/>
          <w:sz w:val="21"/>
          <w:szCs w:val="21"/>
          <w:lang w:eastAsia="zh-CN"/>
        </w:rPr>
      </w:pPr>
      <w:r>
        <w:rPr>
          <w:rFonts w:ascii="Calibri" w:hAnsi="Calibri" w:cs="Calibri"/>
          <w:sz w:val="21"/>
          <w:szCs w:val="21"/>
          <w:lang w:eastAsia="zh-CN"/>
        </w:rPr>
        <w:t> </w:t>
      </w:r>
      <w:r>
        <w:rPr>
          <w:rFonts w:ascii="Calibri" w:hAnsi="Calibri" w:cs="Calibri"/>
          <w:b/>
          <w:sz w:val="21"/>
          <w:szCs w:val="21"/>
          <w:lang w:eastAsia="zh-CN"/>
        </w:rPr>
        <w:t>Installation</w:t>
      </w:r>
    </w:p>
    <w:p w:rsidR="00071612" w:rsidRDefault="00071612">
      <w:pPr>
        <w:jc w:val="both"/>
        <w:rPr>
          <w:rFonts w:ascii="Calibri" w:hAnsi="Calibri" w:cs="Calibri"/>
          <w:b/>
          <w:sz w:val="21"/>
          <w:szCs w:val="21"/>
          <w:lang w:eastAsia="zh-CN"/>
        </w:rPr>
      </w:pPr>
    </w:p>
    <w:p w:rsidR="00071612" w:rsidRDefault="000B7CBC">
      <w:pPr>
        <w:rPr>
          <w:rFonts w:ascii="Calibri" w:hAnsi="Calibri" w:cs="Calibri"/>
          <w:sz w:val="21"/>
          <w:szCs w:val="21"/>
          <w:lang w:eastAsia="zh-CN"/>
        </w:rPr>
      </w:pPr>
      <w:r>
        <w:rPr>
          <w:rFonts w:ascii="Calibri" w:hAnsi="Calibri" w:cs="Calibri"/>
          <w:sz w:val="21"/>
          <w:szCs w:val="21"/>
          <w:lang w:eastAsia="zh-CN"/>
        </w:rPr>
        <w:t>1</w:t>
      </w:r>
      <w:r>
        <w:rPr>
          <w:rFonts w:ascii="Calibri" w:eastAsia="MS Mincho" w:hAnsi="Calibri" w:cs="Calibri"/>
          <w:sz w:val="21"/>
          <w:szCs w:val="21"/>
          <w:lang w:val="en-US" w:eastAsia="zh-CN"/>
        </w:rPr>
        <w:t>、</w:t>
      </w:r>
      <w:r>
        <w:rPr>
          <w:rFonts w:ascii="Calibri" w:hAnsi="Calibri" w:cs="Calibri"/>
          <w:sz w:val="21"/>
          <w:szCs w:val="21"/>
          <w:lang w:eastAsia="zh-CN"/>
        </w:rPr>
        <w:t>Do not mount on a surface prone to vibrations.</w:t>
      </w:r>
    </w:p>
    <w:p w:rsidR="00071612" w:rsidRDefault="000B7CBC">
      <w:pPr>
        <w:rPr>
          <w:rFonts w:ascii="Calibri" w:hAnsi="Calibri" w:cs="Calibri"/>
          <w:sz w:val="21"/>
          <w:szCs w:val="21"/>
          <w:lang w:eastAsia="zh-CN"/>
        </w:rPr>
      </w:pPr>
      <w:r>
        <w:rPr>
          <w:rFonts w:ascii="Calibri" w:hAnsi="Calibri" w:cs="Calibri"/>
          <w:sz w:val="21"/>
          <w:szCs w:val="21"/>
          <w:lang w:eastAsia="zh-CN"/>
        </w:rPr>
        <w:t>2</w:t>
      </w:r>
      <w:r>
        <w:rPr>
          <w:rFonts w:ascii="Calibri" w:eastAsia="MS Mincho" w:hAnsi="Calibri" w:cs="Calibri"/>
          <w:sz w:val="21"/>
          <w:szCs w:val="21"/>
          <w:lang w:val="en-US" w:eastAsia="zh-CN"/>
        </w:rPr>
        <w:t>、</w:t>
      </w:r>
      <w:r>
        <w:rPr>
          <w:rFonts w:ascii="Calibri" w:hAnsi="Calibri" w:cs="Calibri"/>
          <w:sz w:val="21"/>
          <w:szCs w:val="21"/>
          <w:lang w:eastAsia="zh-CN"/>
        </w:rPr>
        <w:t xml:space="preserve">Mounting position: The light should ideally be fixed with the wall fixing bracket. It is only allowed to be installed according to the diagram, and not allowed to be installed face up and </w:t>
      </w:r>
      <w:proofErr w:type="gramStart"/>
      <w:r>
        <w:rPr>
          <w:rFonts w:ascii="Calibri" w:hAnsi="Calibri" w:cs="Calibri"/>
          <w:sz w:val="21"/>
          <w:szCs w:val="21"/>
          <w:lang w:eastAsia="zh-CN"/>
        </w:rPr>
        <w:t>lat</w:t>
      </w:r>
      <w:r>
        <w:rPr>
          <w:rFonts w:ascii="Calibri" w:hAnsi="Calibri" w:cs="Calibri"/>
          <w:sz w:val="21"/>
          <w:szCs w:val="21"/>
          <w:lang w:eastAsia="zh-CN"/>
        </w:rPr>
        <w:t>eral ,</w:t>
      </w:r>
      <w:proofErr w:type="gramEnd"/>
      <w:r>
        <w:rPr>
          <w:rFonts w:ascii="Calibri" w:hAnsi="Calibri" w:cs="Calibri"/>
          <w:sz w:val="21"/>
          <w:szCs w:val="21"/>
          <w:lang w:eastAsia="zh-CN"/>
        </w:rPr>
        <w:t xml:space="preserve">  air outlet hole can't face up. </w:t>
      </w:r>
    </w:p>
    <w:p w:rsidR="00071612" w:rsidRDefault="000B7CBC">
      <w:pPr>
        <w:rPr>
          <w:rFonts w:ascii="Calibri" w:hAnsi="Calibri" w:cs="Calibri"/>
          <w:sz w:val="21"/>
          <w:szCs w:val="21"/>
          <w:lang w:eastAsia="zh-CN"/>
        </w:rPr>
      </w:pPr>
      <w:r>
        <w:rPr>
          <w:rFonts w:ascii="Calibri" w:hAnsi="Calibri" w:cs="Calibri"/>
          <w:sz w:val="21"/>
          <w:szCs w:val="21"/>
          <w:lang w:eastAsia="zh-CN"/>
        </w:rPr>
        <w:t>3</w:t>
      </w:r>
      <w:r>
        <w:rPr>
          <w:rFonts w:ascii="Calibri" w:eastAsia="MS Mincho" w:hAnsi="Calibri" w:cs="Calibri"/>
          <w:sz w:val="21"/>
          <w:szCs w:val="21"/>
          <w:lang w:val="en-US" w:eastAsia="zh-CN"/>
        </w:rPr>
        <w:t>、</w:t>
      </w:r>
      <w:r>
        <w:rPr>
          <w:rFonts w:ascii="Calibri" w:hAnsi="Calibri" w:cs="Calibri"/>
          <w:sz w:val="21"/>
          <w:szCs w:val="21"/>
          <w:lang w:eastAsia="zh-CN"/>
        </w:rPr>
        <w:t xml:space="preserve">Mark the </w:t>
      </w:r>
      <w:proofErr w:type="gramStart"/>
      <w:r>
        <w:rPr>
          <w:rFonts w:ascii="Calibri" w:hAnsi="Calibri" w:cs="Calibri"/>
          <w:sz w:val="21"/>
          <w:szCs w:val="21"/>
          <w:lang w:eastAsia="zh-CN"/>
        </w:rPr>
        <w:t>hole</w:t>
      </w:r>
      <w:proofErr w:type="gramEnd"/>
      <w:r>
        <w:rPr>
          <w:rFonts w:ascii="Calibri" w:hAnsi="Calibri" w:cs="Calibri"/>
          <w:sz w:val="21"/>
          <w:szCs w:val="21"/>
          <w:lang w:eastAsia="zh-CN"/>
        </w:rPr>
        <w:t xml:space="preserve"> positions for fixing bracket onto the wall. Drill and plug the wall at the marked positions. Screw the fixing bracket to the wall with suitable screw (not supplied).</w:t>
      </w:r>
    </w:p>
    <w:p w:rsidR="00071612" w:rsidRDefault="00071612">
      <w:pPr>
        <w:rPr>
          <w:rFonts w:ascii="Calibri" w:hAnsi="Calibri" w:cs="Calibri"/>
          <w:sz w:val="21"/>
          <w:szCs w:val="21"/>
        </w:rPr>
      </w:pPr>
    </w:p>
    <w:p w:rsidR="00071612" w:rsidRDefault="000B7CBC">
      <w:pPr>
        <w:rPr>
          <w:rFonts w:ascii="Calibri" w:hAnsi="Calibri" w:cs="Calibri"/>
          <w:b/>
          <w:color w:val="FF0000"/>
          <w:sz w:val="21"/>
          <w:szCs w:val="21"/>
        </w:rPr>
      </w:pPr>
      <w:r>
        <w:rPr>
          <w:rFonts w:ascii="Calibri" w:hAnsi="Calibri" w:cs="Calibri"/>
          <w:b/>
          <w:color w:val="FF0000"/>
          <w:sz w:val="21"/>
          <w:szCs w:val="21"/>
          <w:lang w:eastAsia="zh-CN"/>
        </w:rPr>
        <w:t>Instalace</w:t>
      </w:r>
    </w:p>
    <w:p w:rsidR="00071612" w:rsidRDefault="00071612">
      <w:pPr>
        <w:rPr>
          <w:rFonts w:ascii="Calibri" w:hAnsi="Calibri" w:cs="Calibri"/>
          <w:color w:val="FF0000"/>
          <w:sz w:val="21"/>
          <w:szCs w:val="21"/>
        </w:rPr>
      </w:pPr>
    </w:p>
    <w:p w:rsidR="00071612" w:rsidRDefault="000B7CBC">
      <w:pPr>
        <w:rPr>
          <w:rFonts w:ascii="Calibri" w:hAnsi="Calibri" w:cs="Calibri"/>
          <w:color w:val="FF0000"/>
          <w:sz w:val="21"/>
          <w:szCs w:val="21"/>
        </w:rPr>
      </w:pPr>
      <w:r>
        <w:rPr>
          <w:rFonts w:ascii="Calibri" w:hAnsi="Calibri" w:cs="Calibri"/>
          <w:color w:val="FF0000"/>
          <w:sz w:val="21"/>
          <w:szCs w:val="21"/>
          <w:lang w:eastAsia="zh-CN"/>
        </w:rPr>
        <w:t xml:space="preserve">1, Neinstalujte </w:t>
      </w:r>
      <w:proofErr w:type="gramStart"/>
      <w:r>
        <w:rPr>
          <w:rFonts w:ascii="Calibri" w:hAnsi="Calibri" w:cs="Calibri"/>
          <w:color w:val="FF0000"/>
          <w:sz w:val="21"/>
          <w:szCs w:val="21"/>
          <w:lang w:eastAsia="zh-CN"/>
        </w:rPr>
        <w:t>na</w:t>
      </w:r>
      <w:proofErr w:type="gramEnd"/>
      <w:r>
        <w:rPr>
          <w:rFonts w:ascii="Calibri" w:hAnsi="Calibri" w:cs="Calibri"/>
          <w:color w:val="FF0000"/>
          <w:sz w:val="21"/>
          <w:szCs w:val="21"/>
          <w:lang w:eastAsia="zh-CN"/>
        </w:rPr>
        <w:t xml:space="preserve"> </w:t>
      </w:r>
      <w:r>
        <w:rPr>
          <w:rFonts w:ascii="Calibri" w:hAnsi="Calibri" w:cs="Calibri"/>
          <w:color w:val="FF0000"/>
          <w:sz w:val="21"/>
          <w:szCs w:val="21"/>
          <w:lang w:eastAsia="zh-CN"/>
        </w:rPr>
        <w:t>povrch, který je náchylný k vibracím.</w:t>
      </w:r>
    </w:p>
    <w:p w:rsidR="00071612" w:rsidRDefault="000B7CBC">
      <w:pPr>
        <w:rPr>
          <w:rFonts w:ascii="Calibri" w:hAnsi="Calibri" w:cs="Calibri"/>
          <w:color w:val="FF0000"/>
          <w:sz w:val="21"/>
          <w:szCs w:val="21"/>
        </w:rPr>
      </w:pPr>
      <w:r>
        <w:rPr>
          <w:rFonts w:ascii="Calibri" w:hAnsi="Calibri" w:cs="Calibri"/>
          <w:color w:val="FF0000"/>
          <w:sz w:val="21"/>
          <w:szCs w:val="21"/>
          <w:lang w:eastAsia="zh-CN"/>
        </w:rPr>
        <w:t xml:space="preserve">2, Montážní poloha: V ideálním případě by světlo mělo být upevněno pomocí držáku pro upevnění </w:t>
      </w:r>
      <w:proofErr w:type="gramStart"/>
      <w:r>
        <w:rPr>
          <w:rFonts w:ascii="Calibri" w:hAnsi="Calibri" w:cs="Calibri"/>
          <w:color w:val="FF0000"/>
          <w:sz w:val="21"/>
          <w:szCs w:val="21"/>
          <w:lang w:eastAsia="zh-CN"/>
        </w:rPr>
        <w:t>na</w:t>
      </w:r>
      <w:proofErr w:type="gramEnd"/>
      <w:r>
        <w:rPr>
          <w:rFonts w:ascii="Calibri" w:hAnsi="Calibri" w:cs="Calibri"/>
          <w:color w:val="FF0000"/>
          <w:sz w:val="21"/>
          <w:szCs w:val="21"/>
          <w:lang w:eastAsia="zh-CN"/>
        </w:rPr>
        <w:t xml:space="preserve"> stěnu. </w:t>
      </w:r>
      <w:proofErr w:type="gramStart"/>
      <w:r>
        <w:rPr>
          <w:rFonts w:ascii="Calibri" w:hAnsi="Calibri" w:cs="Calibri"/>
          <w:color w:val="FF0000"/>
          <w:sz w:val="21"/>
          <w:szCs w:val="21"/>
          <w:lang w:eastAsia="zh-CN"/>
        </w:rPr>
        <w:t>Je povoleno instalovat pouze podle schématu a nesmí být instalováno lícem nahoru a bočně, otvor pro výstup vzduchu</w:t>
      </w:r>
      <w:r>
        <w:rPr>
          <w:rFonts w:ascii="Calibri" w:hAnsi="Calibri" w:cs="Calibri"/>
          <w:color w:val="FF0000"/>
          <w:sz w:val="21"/>
          <w:szCs w:val="21"/>
          <w:lang w:eastAsia="zh-CN"/>
        </w:rPr>
        <w:t xml:space="preserve"> nemůže směřovat nahoru.</w:t>
      </w:r>
      <w:proofErr w:type="gramEnd"/>
    </w:p>
    <w:p w:rsidR="00071612" w:rsidRDefault="000B7CBC">
      <w:pPr>
        <w:rPr>
          <w:rFonts w:ascii="Calibri" w:hAnsi="Calibri" w:cs="Calibri"/>
          <w:color w:val="FF0000"/>
          <w:sz w:val="21"/>
          <w:szCs w:val="21"/>
        </w:rPr>
      </w:pPr>
      <w:r>
        <w:rPr>
          <w:rFonts w:ascii="Calibri" w:hAnsi="Calibri" w:cs="Calibri"/>
          <w:color w:val="FF0000"/>
          <w:sz w:val="21"/>
          <w:szCs w:val="21"/>
          <w:lang w:eastAsia="zh-CN"/>
        </w:rPr>
        <w:t xml:space="preserve">3 Označte pozice otvorů pro upevnění držáku </w:t>
      </w:r>
      <w:proofErr w:type="gramStart"/>
      <w:r>
        <w:rPr>
          <w:rFonts w:ascii="Calibri" w:hAnsi="Calibri" w:cs="Calibri"/>
          <w:color w:val="FF0000"/>
          <w:sz w:val="21"/>
          <w:szCs w:val="21"/>
          <w:lang w:eastAsia="zh-CN"/>
        </w:rPr>
        <w:t>na</w:t>
      </w:r>
      <w:proofErr w:type="gramEnd"/>
      <w:r>
        <w:rPr>
          <w:rFonts w:ascii="Calibri" w:hAnsi="Calibri" w:cs="Calibri"/>
          <w:color w:val="FF0000"/>
          <w:sz w:val="21"/>
          <w:szCs w:val="21"/>
          <w:lang w:eastAsia="zh-CN"/>
        </w:rPr>
        <w:t xml:space="preserve"> stěnu. Vyvrtejte díry do označených poloh. </w:t>
      </w:r>
      <w:proofErr w:type="gramStart"/>
      <w:r>
        <w:rPr>
          <w:rFonts w:ascii="Calibri" w:hAnsi="Calibri" w:cs="Calibri"/>
          <w:color w:val="FF0000"/>
          <w:sz w:val="21"/>
          <w:szCs w:val="21"/>
          <w:lang w:eastAsia="zh-CN"/>
        </w:rPr>
        <w:t>Upevněte upevňovací konzolu ke stěně pomocí vhodného šroubu (není součástí dodávky).</w:t>
      </w:r>
      <w:proofErr w:type="gramEnd"/>
    </w:p>
    <w:p w:rsidR="00071612" w:rsidRDefault="000B7CBC">
      <w:pPr>
        <w:rPr>
          <w:rFonts w:ascii="Calibri" w:hAnsi="Calibri" w:cs="Calibri"/>
          <w:sz w:val="21"/>
          <w:szCs w:val="21"/>
        </w:rPr>
      </w:pPr>
      <w:r>
        <w:rPr>
          <w:rFonts w:ascii="Calibri" w:hAnsi="Calibri" w:cs="Calibri"/>
          <w:sz w:val="21"/>
          <w:szCs w:val="21"/>
          <w:lang w:eastAsia="zh-CN"/>
        </w:rPr>
        <w:t> </w:t>
      </w:r>
    </w:p>
    <w:p w:rsidR="00071612" w:rsidRDefault="000B7CBC">
      <w:pPr>
        <w:rPr>
          <w:rFonts w:ascii="Calibri" w:hAnsi="Calibri" w:cs="Calibri"/>
          <w:color w:val="0000FF"/>
          <w:sz w:val="21"/>
          <w:szCs w:val="21"/>
        </w:rPr>
      </w:pPr>
      <w:r>
        <w:rPr>
          <w:rFonts w:ascii="Calibri" w:hAnsi="Calibri" w:cs="Calibri"/>
          <w:color w:val="0000FF"/>
          <w:sz w:val="21"/>
          <w:szCs w:val="21"/>
          <w:lang w:eastAsia="zh-CN"/>
        </w:rPr>
        <w:t>Inštalácia</w:t>
      </w:r>
    </w:p>
    <w:p w:rsidR="00071612" w:rsidRDefault="00071612">
      <w:pPr>
        <w:rPr>
          <w:rFonts w:ascii="Calibri" w:hAnsi="Calibri" w:cs="Calibri"/>
          <w:color w:val="0000FF"/>
          <w:sz w:val="21"/>
          <w:szCs w:val="21"/>
        </w:rPr>
      </w:pPr>
    </w:p>
    <w:p w:rsidR="00071612" w:rsidRDefault="000B7CBC">
      <w:pPr>
        <w:rPr>
          <w:rFonts w:ascii="Calibri" w:hAnsi="Calibri" w:cs="Calibri"/>
          <w:color w:val="0000FF"/>
          <w:sz w:val="21"/>
          <w:szCs w:val="21"/>
        </w:rPr>
      </w:pPr>
      <w:r>
        <w:rPr>
          <w:rFonts w:ascii="Calibri" w:hAnsi="Calibri" w:cs="Calibri"/>
          <w:color w:val="0000FF"/>
          <w:sz w:val="21"/>
          <w:szCs w:val="21"/>
          <w:lang w:eastAsia="zh-CN"/>
        </w:rPr>
        <w:t xml:space="preserve">1, Neinštalujte </w:t>
      </w:r>
      <w:proofErr w:type="gramStart"/>
      <w:r>
        <w:rPr>
          <w:rFonts w:ascii="Calibri" w:hAnsi="Calibri" w:cs="Calibri"/>
          <w:color w:val="0000FF"/>
          <w:sz w:val="21"/>
          <w:szCs w:val="21"/>
          <w:lang w:eastAsia="zh-CN"/>
        </w:rPr>
        <w:t>na</w:t>
      </w:r>
      <w:proofErr w:type="gramEnd"/>
      <w:r>
        <w:rPr>
          <w:rFonts w:ascii="Calibri" w:hAnsi="Calibri" w:cs="Calibri"/>
          <w:color w:val="0000FF"/>
          <w:sz w:val="21"/>
          <w:szCs w:val="21"/>
          <w:lang w:eastAsia="zh-CN"/>
        </w:rPr>
        <w:t xml:space="preserve"> povrch, ktorý je náchyl</w:t>
      </w:r>
      <w:r>
        <w:rPr>
          <w:rFonts w:ascii="Calibri" w:hAnsi="Calibri" w:cs="Calibri"/>
          <w:color w:val="0000FF"/>
          <w:sz w:val="21"/>
          <w:szCs w:val="21"/>
          <w:lang w:eastAsia="zh-CN"/>
        </w:rPr>
        <w:t>ný k vibráciám.</w:t>
      </w:r>
    </w:p>
    <w:p w:rsidR="00071612" w:rsidRDefault="000B7CBC">
      <w:pPr>
        <w:rPr>
          <w:rFonts w:ascii="Calibri" w:hAnsi="Calibri" w:cs="Calibri"/>
          <w:color w:val="0000FF"/>
          <w:sz w:val="21"/>
          <w:szCs w:val="21"/>
        </w:rPr>
      </w:pPr>
      <w:r>
        <w:rPr>
          <w:rFonts w:ascii="Calibri" w:hAnsi="Calibri" w:cs="Calibri"/>
          <w:color w:val="0000FF"/>
          <w:sz w:val="21"/>
          <w:szCs w:val="21"/>
          <w:lang w:eastAsia="zh-CN"/>
        </w:rPr>
        <w:t xml:space="preserve">2, Montážna poloha: V ideálnom prípade by svetlo malo byť upevnené pomocou držiaka pre upevnenie </w:t>
      </w:r>
      <w:proofErr w:type="gramStart"/>
      <w:r>
        <w:rPr>
          <w:rFonts w:ascii="Calibri" w:hAnsi="Calibri" w:cs="Calibri"/>
          <w:color w:val="0000FF"/>
          <w:sz w:val="21"/>
          <w:szCs w:val="21"/>
          <w:lang w:eastAsia="zh-CN"/>
        </w:rPr>
        <w:t>na</w:t>
      </w:r>
      <w:proofErr w:type="gramEnd"/>
      <w:r>
        <w:rPr>
          <w:rFonts w:ascii="Calibri" w:hAnsi="Calibri" w:cs="Calibri"/>
          <w:color w:val="0000FF"/>
          <w:sz w:val="21"/>
          <w:szCs w:val="21"/>
          <w:lang w:eastAsia="zh-CN"/>
        </w:rPr>
        <w:t xml:space="preserve"> stenu. </w:t>
      </w:r>
      <w:proofErr w:type="gramStart"/>
      <w:r>
        <w:rPr>
          <w:rFonts w:ascii="Calibri" w:hAnsi="Calibri" w:cs="Calibri"/>
          <w:color w:val="0000FF"/>
          <w:sz w:val="21"/>
          <w:szCs w:val="21"/>
          <w:lang w:eastAsia="zh-CN"/>
        </w:rPr>
        <w:t>Je povolené inštalovať iba podľa schémy a nesmie byť inštalované lícom nahor a bočne, otvor pre výstup vzduchu nemôže smerovať nahor.</w:t>
      </w:r>
      <w:proofErr w:type="gramEnd"/>
    </w:p>
    <w:p w:rsidR="00071612" w:rsidRDefault="000B7CBC">
      <w:pPr>
        <w:rPr>
          <w:rFonts w:ascii="Calibri" w:hAnsi="Calibri" w:cs="Calibri"/>
          <w:color w:val="0000FF"/>
          <w:sz w:val="21"/>
          <w:szCs w:val="21"/>
        </w:rPr>
      </w:pPr>
      <w:r>
        <w:rPr>
          <w:rFonts w:ascii="Calibri" w:hAnsi="Calibri" w:cs="Calibri"/>
          <w:color w:val="0000FF"/>
          <w:sz w:val="21"/>
          <w:szCs w:val="21"/>
          <w:lang w:eastAsia="zh-CN"/>
        </w:rPr>
        <w:t xml:space="preserve">3 Označte pozície otvorov pre upevnenie držiaku </w:t>
      </w:r>
      <w:proofErr w:type="gramStart"/>
      <w:r>
        <w:rPr>
          <w:rFonts w:ascii="Calibri" w:hAnsi="Calibri" w:cs="Calibri"/>
          <w:color w:val="0000FF"/>
          <w:sz w:val="21"/>
          <w:szCs w:val="21"/>
          <w:lang w:eastAsia="zh-CN"/>
        </w:rPr>
        <w:t>na</w:t>
      </w:r>
      <w:proofErr w:type="gramEnd"/>
      <w:r>
        <w:rPr>
          <w:rFonts w:ascii="Calibri" w:hAnsi="Calibri" w:cs="Calibri"/>
          <w:color w:val="0000FF"/>
          <w:sz w:val="21"/>
          <w:szCs w:val="21"/>
          <w:lang w:eastAsia="zh-CN"/>
        </w:rPr>
        <w:t xml:space="preserve"> stenu. Vyvŕtajte </w:t>
      </w:r>
      <w:proofErr w:type="gramStart"/>
      <w:r>
        <w:rPr>
          <w:rFonts w:ascii="Calibri" w:hAnsi="Calibri" w:cs="Calibri"/>
          <w:color w:val="0000FF"/>
          <w:sz w:val="21"/>
          <w:szCs w:val="21"/>
          <w:lang w:eastAsia="zh-CN"/>
        </w:rPr>
        <w:t>diery do</w:t>
      </w:r>
      <w:proofErr w:type="gramEnd"/>
      <w:r>
        <w:rPr>
          <w:rFonts w:ascii="Calibri" w:hAnsi="Calibri" w:cs="Calibri"/>
          <w:color w:val="0000FF"/>
          <w:sz w:val="21"/>
          <w:szCs w:val="21"/>
          <w:lang w:eastAsia="zh-CN"/>
        </w:rPr>
        <w:t xml:space="preserve"> označených polôh. </w:t>
      </w:r>
      <w:proofErr w:type="gramStart"/>
      <w:r>
        <w:rPr>
          <w:rFonts w:ascii="Calibri" w:hAnsi="Calibri" w:cs="Calibri"/>
          <w:color w:val="0000FF"/>
          <w:sz w:val="21"/>
          <w:szCs w:val="21"/>
          <w:lang w:eastAsia="zh-CN"/>
        </w:rPr>
        <w:t>Upevnite upevňovací konzolu k stene pomocou vhodného skrutky (nie je súčasťou dodávky).</w:t>
      </w:r>
      <w:proofErr w:type="gramEnd"/>
    </w:p>
    <w:p w:rsidR="00071612" w:rsidRDefault="00071612">
      <w:pPr>
        <w:rPr>
          <w:rFonts w:ascii="Calibri" w:hAnsi="Calibri" w:cs="Calibri"/>
          <w:sz w:val="21"/>
          <w:szCs w:val="21"/>
        </w:rPr>
      </w:pPr>
    </w:p>
    <w:p w:rsidR="00071612" w:rsidRDefault="000B7CBC">
      <w:pPr>
        <w:jc w:val="center"/>
        <w:rPr>
          <w:rFonts w:ascii="Calibri" w:hAnsi="Calibri" w:cs="Calibri"/>
          <w:sz w:val="21"/>
          <w:szCs w:val="21"/>
          <w:lang w:eastAsia="zh-CN"/>
        </w:rPr>
      </w:pPr>
      <w:r>
        <w:rPr>
          <w:rFonts w:ascii="Calibri" w:hAnsi="Calibri" w:cs="Calibri"/>
          <w:noProof/>
          <w:sz w:val="21"/>
          <w:szCs w:val="21"/>
          <w:lang w:val="cs-CZ" w:eastAsia="cs-CZ"/>
        </w:rPr>
        <w:drawing>
          <wp:inline distT="0" distB="0" distL="0" distR="0">
            <wp:extent cx="6443345" cy="4763135"/>
            <wp:effectExtent l="19050" t="0" r="0" b="0"/>
            <wp:docPr id="3" name="图片 3"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7"/>
                    <pic:cNvPicPr>
                      <a:picLocks noChangeAspect="1" noChangeArrowheads="1"/>
                    </pic:cNvPicPr>
                  </pic:nvPicPr>
                  <pic:blipFill>
                    <a:blip r:embed="rId8" cstate="print"/>
                    <a:srcRect/>
                    <a:stretch>
                      <a:fillRect/>
                    </a:stretch>
                  </pic:blipFill>
                  <pic:spPr>
                    <a:xfrm>
                      <a:off x="0" y="0"/>
                      <a:ext cx="6443345" cy="4763135"/>
                    </a:xfrm>
                    <a:prstGeom prst="rect">
                      <a:avLst/>
                    </a:prstGeom>
                    <a:noFill/>
                    <a:ln w="9525">
                      <a:noFill/>
                      <a:miter lim="800000"/>
                      <a:headEnd/>
                      <a:tailEnd/>
                    </a:ln>
                  </pic:spPr>
                </pic:pic>
              </a:graphicData>
            </a:graphic>
          </wp:inline>
        </w:drawing>
      </w:r>
    </w:p>
    <w:p w:rsidR="00071612" w:rsidRDefault="00071612">
      <w:pPr>
        <w:jc w:val="center"/>
        <w:rPr>
          <w:rFonts w:ascii="Calibri" w:hAnsi="Calibri" w:cs="Calibri"/>
          <w:sz w:val="21"/>
          <w:szCs w:val="21"/>
          <w:lang w:eastAsia="zh-CN"/>
        </w:rPr>
      </w:pPr>
    </w:p>
    <w:p w:rsidR="00071612" w:rsidRDefault="00071612">
      <w:pPr>
        <w:rPr>
          <w:rFonts w:ascii="Calibri" w:hAnsi="Calibri" w:cs="Calibri"/>
          <w:sz w:val="21"/>
          <w:szCs w:val="21"/>
          <w:lang w:eastAsia="zh-CN"/>
        </w:rPr>
      </w:pPr>
    </w:p>
    <w:p w:rsidR="00071612" w:rsidRDefault="000B7CBC">
      <w:pPr>
        <w:rPr>
          <w:rFonts w:ascii="Calibri" w:hAnsi="Calibri" w:cs="Calibri"/>
          <w:b/>
          <w:sz w:val="21"/>
          <w:szCs w:val="21"/>
          <w:lang w:eastAsia="zh-CN"/>
        </w:rPr>
      </w:pPr>
      <w:r>
        <w:rPr>
          <w:rFonts w:ascii="Calibri" w:hAnsi="Calibri" w:cs="Calibri"/>
          <w:b/>
          <w:sz w:val="21"/>
          <w:szCs w:val="21"/>
          <w:lang w:eastAsia="zh-CN"/>
        </w:rPr>
        <w:t>Cleaning</w:t>
      </w:r>
    </w:p>
    <w:p w:rsidR="00071612" w:rsidRDefault="00071612">
      <w:pPr>
        <w:rPr>
          <w:rFonts w:ascii="Calibri" w:hAnsi="Calibri" w:cs="Calibri"/>
          <w:b/>
          <w:sz w:val="21"/>
          <w:szCs w:val="21"/>
          <w:lang w:eastAsia="zh-CN"/>
        </w:rPr>
      </w:pPr>
    </w:p>
    <w:p w:rsidR="00071612" w:rsidRDefault="000B7CBC">
      <w:pPr>
        <w:rPr>
          <w:rFonts w:ascii="Calibri" w:hAnsi="Calibri" w:cs="Calibri"/>
          <w:sz w:val="21"/>
          <w:szCs w:val="21"/>
          <w:lang w:eastAsia="zh-CN"/>
        </w:rPr>
      </w:pPr>
      <w:r>
        <w:rPr>
          <w:rFonts w:ascii="Calibri" w:hAnsi="Calibri" w:cs="Calibri"/>
          <w:sz w:val="21"/>
          <w:szCs w:val="21"/>
          <w:lang w:eastAsia="zh-CN"/>
        </w:rPr>
        <w:t xml:space="preserve">Before cleaning the LED floodlight, disconnect the power </w:t>
      </w:r>
      <w:r>
        <w:rPr>
          <w:rFonts w:ascii="Calibri" w:hAnsi="Calibri" w:cs="Calibri"/>
          <w:sz w:val="21"/>
          <w:szCs w:val="21"/>
          <w:lang w:eastAsia="zh-CN"/>
        </w:rPr>
        <w:t>cable and allow the floodlight to cool down sufficiently, Clean with a dry or slightly moist, clean, lint-free cloth and a mild detergent if required. Do not use cleaners that contain abrasives or solvents.</w:t>
      </w:r>
    </w:p>
    <w:p w:rsidR="00071612" w:rsidRDefault="00071612">
      <w:pPr>
        <w:rPr>
          <w:rFonts w:ascii="Calibri" w:hAnsi="Calibri" w:cs="Calibri"/>
          <w:sz w:val="21"/>
          <w:szCs w:val="21"/>
        </w:rPr>
      </w:pPr>
    </w:p>
    <w:p w:rsidR="00071612" w:rsidRDefault="000B7CBC">
      <w:pPr>
        <w:rPr>
          <w:rFonts w:ascii="Calibri" w:hAnsi="Calibri" w:cs="Calibri"/>
          <w:b/>
          <w:color w:val="FF0000"/>
          <w:sz w:val="21"/>
          <w:szCs w:val="21"/>
        </w:rPr>
      </w:pPr>
      <w:r>
        <w:rPr>
          <w:rFonts w:ascii="Calibri" w:hAnsi="Calibri" w:cs="Calibri"/>
          <w:b/>
          <w:color w:val="FF0000"/>
          <w:sz w:val="21"/>
          <w:szCs w:val="21"/>
          <w:lang w:eastAsia="zh-CN"/>
        </w:rPr>
        <w:t>Čištění</w:t>
      </w:r>
    </w:p>
    <w:p w:rsidR="00071612" w:rsidRDefault="00071612">
      <w:pPr>
        <w:rPr>
          <w:rFonts w:ascii="Calibri" w:hAnsi="Calibri" w:cs="Calibri"/>
          <w:color w:val="FF0000"/>
          <w:sz w:val="21"/>
          <w:szCs w:val="21"/>
        </w:rPr>
      </w:pPr>
    </w:p>
    <w:p w:rsidR="00071612" w:rsidRDefault="000B7CBC">
      <w:pPr>
        <w:rPr>
          <w:rFonts w:ascii="Calibri" w:hAnsi="Calibri" w:cs="Calibri"/>
          <w:color w:val="FF0000"/>
          <w:sz w:val="21"/>
          <w:szCs w:val="21"/>
        </w:rPr>
      </w:pPr>
      <w:r>
        <w:rPr>
          <w:rFonts w:ascii="Calibri" w:hAnsi="Calibri" w:cs="Calibri"/>
          <w:color w:val="FF0000"/>
          <w:sz w:val="21"/>
          <w:szCs w:val="21"/>
          <w:lang w:eastAsia="zh-CN"/>
        </w:rPr>
        <w:t>Před čištěním reflektorů LED odpojte na</w:t>
      </w:r>
      <w:r>
        <w:rPr>
          <w:rFonts w:ascii="Calibri" w:hAnsi="Calibri" w:cs="Calibri"/>
          <w:color w:val="FF0000"/>
          <w:sz w:val="21"/>
          <w:szCs w:val="21"/>
          <w:lang w:eastAsia="zh-CN"/>
        </w:rPr>
        <w:t xml:space="preserve">pájecí kabel a nechte světlo dostatečně vychladnout. </w:t>
      </w:r>
      <w:proofErr w:type="gramStart"/>
      <w:r>
        <w:rPr>
          <w:rFonts w:ascii="Calibri" w:hAnsi="Calibri" w:cs="Calibri"/>
          <w:color w:val="FF0000"/>
          <w:sz w:val="21"/>
          <w:szCs w:val="21"/>
          <w:lang w:eastAsia="zh-CN"/>
        </w:rPr>
        <w:t>Pokud je to nutné, vyčistěte suchou nebo mírně vlhkou čistou utěrkou, která nepouští vlákna, a jemným mycím prostředkem.</w:t>
      </w:r>
      <w:proofErr w:type="gramEnd"/>
      <w:r>
        <w:rPr>
          <w:rFonts w:ascii="Calibri" w:hAnsi="Calibri" w:cs="Calibri"/>
          <w:color w:val="FF0000"/>
          <w:sz w:val="21"/>
          <w:szCs w:val="21"/>
          <w:lang w:eastAsia="zh-CN"/>
        </w:rPr>
        <w:t xml:space="preserve"> </w:t>
      </w:r>
      <w:proofErr w:type="gramStart"/>
      <w:r>
        <w:rPr>
          <w:rFonts w:ascii="Calibri" w:hAnsi="Calibri" w:cs="Calibri"/>
          <w:color w:val="FF0000"/>
          <w:sz w:val="21"/>
          <w:szCs w:val="21"/>
          <w:lang w:eastAsia="zh-CN"/>
        </w:rPr>
        <w:t>Nepoužívejte čisticí prostředky, které obsahují brusiva nebo rozpouštědla.</w:t>
      </w:r>
      <w:proofErr w:type="gramEnd"/>
    </w:p>
    <w:p w:rsidR="00071612" w:rsidRDefault="00071612">
      <w:pPr>
        <w:rPr>
          <w:rFonts w:ascii="Calibri" w:hAnsi="Calibri" w:cs="Calibri"/>
          <w:b/>
          <w:color w:val="0000FF"/>
          <w:sz w:val="21"/>
          <w:szCs w:val="21"/>
          <w:lang w:eastAsia="zh-CN"/>
        </w:rPr>
      </w:pPr>
    </w:p>
    <w:p w:rsidR="00071612" w:rsidRDefault="000B7CBC">
      <w:pPr>
        <w:rPr>
          <w:rFonts w:ascii="Calibri" w:hAnsi="Calibri" w:cs="Calibri"/>
          <w:b/>
          <w:color w:val="0000FF"/>
          <w:sz w:val="21"/>
          <w:szCs w:val="21"/>
        </w:rPr>
      </w:pPr>
      <w:r>
        <w:rPr>
          <w:rFonts w:ascii="Calibri" w:hAnsi="Calibri" w:cs="Calibri"/>
          <w:b/>
          <w:color w:val="0000FF"/>
          <w:sz w:val="21"/>
          <w:szCs w:val="21"/>
          <w:lang w:eastAsia="zh-CN"/>
        </w:rPr>
        <w:t>Čisten</w:t>
      </w:r>
      <w:r>
        <w:rPr>
          <w:rFonts w:ascii="Calibri" w:hAnsi="Calibri" w:cs="Calibri"/>
          <w:b/>
          <w:color w:val="0000FF"/>
          <w:sz w:val="21"/>
          <w:szCs w:val="21"/>
          <w:lang w:eastAsia="zh-CN"/>
        </w:rPr>
        <w:t>ie</w:t>
      </w:r>
    </w:p>
    <w:p w:rsidR="00071612" w:rsidRDefault="00071612">
      <w:pPr>
        <w:rPr>
          <w:rFonts w:ascii="Calibri" w:hAnsi="Calibri" w:cs="Calibri"/>
          <w:color w:val="0000FF"/>
          <w:sz w:val="21"/>
          <w:szCs w:val="21"/>
        </w:rPr>
      </w:pPr>
    </w:p>
    <w:p w:rsidR="00071612" w:rsidRDefault="000B7CBC">
      <w:pPr>
        <w:rPr>
          <w:rFonts w:ascii="Calibri" w:hAnsi="Calibri" w:cs="Calibri"/>
          <w:color w:val="0000FF"/>
          <w:sz w:val="21"/>
          <w:szCs w:val="21"/>
        </w:rPr>
      </w:pPr>
      <w:r>
        <w:rPr>
          <w:rFonts w:ascii="Calibri" w:hAnsi="Calibri" w:cs="Calibri"/>
          <w:color w:val="0000FF"/>
          <w:sz w:val="21"/>
          <w:szCs w:val="21"/>
          <w:lang w:eastAsia="zh-CN"/>
        </w:rPr>
        <w:t xml:space="preserve">Pred čistením reflektorov LED odpojte napájací kábel a nechajte svetlo dostatočne vychladnúť. </w:t>
      </w:r>
      <w:proofErr w:type="gramStart"/>
      <w:r>
        <w:rPr>
          <w:rFonts w:ascii="Calibri" w:hAnsi="Calibri" w:cs="Calibri"/>
          <w:color w:val="0000FF"/>
          <w:sz w:val="21"/>
          <w:szCs w:val="21"/>
          <w:lang w:eastAsia="zh-CN"/>
        </w:rPr>
        <w:t>Ak</w:t>
      </w:r>
      <w:proofErr w:type="gramEnd"/>
      <w:r>
        <w:rPr>
          <w:rFonts w:ascii="Calibri" w:hAnsi="Calibri" w:cs="Calibri"/>
          <w:color w:val="0000FF"/>
          <w:sz w:val="21"/>
          <w:szCs w:val="21"/>
          <w:lang w:eastAsia="zh-CN"/>
        </w:rPr>
        <w:t xml:space="preserve"> je to potrebné, vyčistite suchou alebo mierne vlhkú čistou utierkou, ktorá nepúšťa vlákna, a jemným čistiacim prostriedkom. </w:t>
      </w:r>
      <w:proofErr w:type="gramStart"/>
      <w:r>
        <w:rPr>
          <w:rFonts w:ascii="Calibri" w:hAnsi="Calibri" w:cs="Calibri"/>
          <w:color w:val="0000FF"/>
          <w:sz w:val="21"/>
          <w:szCs w:val="21"/>
          <w:lang w:eastAsia="zh-CN"/>
        </w:rPr>
        <w:t xml:space="preserve">Nepoužívajte čistiace </w:t>
      </w:r>
      <w:r>
        <w:rPr>
          <w:rFonts w:ascii="Calibri" w:hAnsi="Calibri" w:cs="Calibri"/>
          <w:color w:val="0000FF"/>
          <w:sz w:val="21"/>
          <w:szCs w:val="21"/>
          <w:lang w:eastAsia="zh-CN"/>
        </w:rPr>
        <w:t>prostriedky, ktoré obsahujú brusiva alebo rozpúšťadlá.</w:t>
      </w:r>
      <w:proofErr w:type="gramEnd"/>
    </w:p>
    <w:p w:rsidR="00071612" w:rsidRDefault="00071612">
      <w:pPr>
        <w:rPr>
          <w:rFonts w:ascii="Calibri" w:hAnsi="Calibri" w:cs="Calibri"/>
          <w:sz w:val="21"/>
          <w:szCs w:val="21"/>
          <w:lang w:eastAsia="zh-CN"/>
        </w:rPr>
      </w:pPr>
    </w:p>
    <w:bookmarkEnd w:id="0"/>
    <w:bookmarkEnd w:id="1"/>
    <w:p w:rsidR="00071612" w:rsidRDefault="000B7CBC">
      <w:pPr>
        <w:rPr>
          <w:rFonts w:ascii="Calibri" w:hAnsi="Calibri" w:cs="Calibri"/>
          <w:b/>
          <w:sz w:val="21"/>
          <w:szCs w:val="21"/>
          <w:lang w:eastAsia="zh-CN"/>
        </w:rPr>
      </w:pPr>
      <w:r>
        <w:rPr>
          <w:rFonts w:ascii="Calibri" w:hAnsi="Calibri" w:cs="Calibri"/>
          <w:b/>
          <w:sz w:val="21"/>
          <w:szCs w:val="21"/>
          <w:lang w:eastAsia="zh-CN"/>
        </w:rPr>
        <w:t>Maintenance</w:t>
      </w:r>
    </w:p>
    <w:p w:rsidR="00071612" w:rsidRDefault="00071612">
      <w:pPr>
        <w:rPr>
          <w:rFonts w:ascii="Calibri" w:hAnsi="Calibri" w:cs="Calibri"/>
          <w:b/>
          <w:sz w:val="21"/>
          <w:szCs w:val="21"/>
          <w:lang w:eastAsia="zh-CN"/>
        </w:rPr>
      </w:pPr>
    </w:p>
    <w:p w:rsidR="00071612" w:rsidRDefault="000B7CBC">
      <w:pPr>
        <w:rPr>
          <w:rFonts w:ascii="Calibri" w:hAnsi="Calibri" w:cs="Calibri"/>
          <w:sz w:val="21"/>
          <w:szCs w:val="21"/>
          <w:lang w:eastAsia="zh-CN"/>
        </w:rPr>
      </w:pPr>
      <w:r>
        <w:rPr>
          <w:rFonts w:ascii="Calibri" w:hAnsi="Calibri" w:cs="Calibri"/>
          <w:sz w:val="21"/>
          <w:szCs w:val="21"/>
          <w:lang w:eastAsia="zh-CN"/>
        </w:rPr>
        <w:t>• Check the plug, power cable, and housing of the LED floodlight for damage before each use. If the lens is damaged it must be replaced immediately.</w:t>
      </w:r>
    </w:p>
    <w:p w:rsidR="00071612" w:rsidRDefault="000B7CBC">
      <w:pPr>
        <w:rPr>
          <w:rFonts w:ascii="Calibri" w:hAnsi="Calibri" w:cs="Calibri"/>
          <w:sz w:val="21"/>
          <w:szCs w:val="21"/>
          <w:lang w:eastAsia="zh-CN"/>
        </w:rPr>
      </w:pPr>
      <w:r>
        <w:rPr>
          <w:rFonts w:ascii="Calibri" w:hAnsi="Calibri" w:cs="Calibri"/>
          <w:sz w:val="21"/>
          <w:szCs w:val="21"/>
          <w:lang w:eastAsia="zh-CN"/>
        </w:rPr>
        <w:t>• Clean any dirt from the housing or t</w:t>
      </w:r>
      <w:r>
        <w:rPr>
          <w:rFonts w:ascii="Calibri" w:hAnsi="Calibri" w:cs="Calibri"/>
          <w:sz w:val="21"/>
          <w:szCs w:val="21"/>
          <w:lang w:eastAsia="zh-CN"/>
        </w:rPr>
        <w:t>he lens immediately, since it could cause overheating.</w:t>
      </w:r>
    </w:p>
    <w:p w:rsidR="00071612" w:rsidRDefault="00071612">
      <w:pPr>
        <w:rPr>
          <w:rFonts w:ascii="Calibri" w:hAnsi="Calibri" w:cs="Calibri"/>
          <w:sz w:val="21"/>
          <w:szCs w:val="21"/>
          <w:lang w:eastAsia="zh-CN"/>
        </w:rPr>
      </w:pPr>
    </w:p>
    <w:tbl>
      <w:tblPr>
        <w:tblW w:w="10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9176"/>
      </w:tblGrid>
      <w:tr w:rsidR="00071612">
        <w:tc>
          <w:tcPr>
            <w:tcW w:w="1008" w:type="dxa"/>
            <w:tcBorders>
              <w:top w:val="single" w:sz="4" w:space="0" w:color="auto"/>
              <w:left w:val="single" w:sz="4" w:space="0" w:color="auto"/>
              <w:bottom w:val="single" w:sz="4" w:space="0" w:color="auto"/>
              <w:right w:val="single" w:sz="4" w:space="0" w:color="auto"/>
            </w:tcBorders>
            <w:shd w:val="clear" w:color="auto" w:fill="auto"/>
          </w:tcPr>
          <w:p w:rsidR="00071612" w:rsidRDefault="000B7CBC">
            <w:pPr>
              <w:widowControl w:val="0"/>
              <w:jc w:val="both"/>
              <w:rPr>
                <w:rFonts w:ascii="Calibri" w:hAnsi="Calibri" w:cs="Calibri"/>
                <w:sz w:val="21"/>
                <w:szCs w:val="21"/>
              </w:rPr>
            </w:pPr>
            <w:r>
              <w:rPr>
                <w:rFonts w:ascii="Calibri" w:hAnsi="Calibri" w:cs="Calibri"/>
                <w:noProof/>
                <w:kern w:val="2"/>
                <w:sz w:val="21"/>
                <w:szCs w:val="21"/>
                <w:lang w:val="cs-CZ" w:eastAsia="cs-CZ"/>
              </w:rPr>
              <w:drawing>
                <wp:inline distT="0" distB="0" distL="114300" distR="114300">
                  <wp:extent cx="552450" cy="952500"/>
                  <wp:effectExtent l="0" t="0" r="0" b="0"/>
                  <wp:docPr id="6" name="图片 4" descr="WasteSymbol-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WasteSymbol-3"/>
                          <pic:cNvPicPr>
                            <a:picLocks noChangeAspect="1"/>
                          </pic:cNvPicPr>
                        </pic:nvPicPr>
                        <pic:blipFill>
                          <a:blip r:embed="rId9" cstate="print"/>
                          <a:stretch>
                            <a:fillRect/>
                          </a:stretch>
                        </pic:blipFill>
                        <pic:spPr>
                          <a:xfrm>
                            <a:off x="0" y="0"/>
                            <a:ext cx="552450" cy="952500"/>
                          </a:xfrm>
                          <a:prstGeom prst="rect">
                            <a:avLst/>
                          </a:prstGeom>
                          <a:noFill/>
                          <a:ln w="9525">
                            <a:noFill/>
                          </a:ln>
                        </pic:spPr>
                      </pic:pic>
                    </a:graphicData>
                  </a:graphic>
                </wp:inline>
              </w:drawing>
            </w:r>
          </w:p>
        </w:tc>
        <w:tc>
          <w:tcPr>
            <w:tcW w:w="9180" w:type="dxa"/>
            <w:tcBorders>
              <w:top w:val="single" w:sz="4" w:space="0" w:color="auto"/>
              <w:left w:val="single" w:sz="4" w:space="0" w:color="auto"/>
              <w:bottom w:val="single" w:sz="4" w:space="0" w:color="auto"/>
              <w:right w:val="single" w:sz="4" w:space="0" w:color="auto"/>
            </w:tcBorders>
            <w:shd w:val="clear" w:color="auto" w:fill="auto"/>
          </w:tcPr>
          <w:p w:rsidR="00071612" w:rsidRDefault="000B7CBC">
            <w:pPr>
              <w:widowControl w:val="0"/>
              <w:jc w:val="both"/>
              <w:rPr>
                <w:rFonts w:ascii="Calibri" w:hAnsi="Calibri" w:cs="Calibri"/>
                <w:sz w:val="21"/>
                <w:szCs w:val="21"/>
              </w:rPr>
            </w:pPr>
            <w:r>
              <w:rPr>
                <w:rFonts w:ascii="Calibri" w:hAnsi="Calibri" w:cs="Calibri"/>
                <w:kern w:val="2"/>
                <w:sz w:val="21"/>
                <w:szCs w:val="21"/>
                <w:lang w:eastAsia="zh-CN"/>
              </w:rPr>
              <w:t>Correct Disposal of this product</w:t>
            </w:r>
          </w:p>
          <w:p w:rsidR="00071612" w:rsidRDefault="000B7CBC">
            <w:pPr>
              <w:widowControl w:val="0"/>
              <w:jc w:val="both"/>
              <w:rPr>
                <w:rFonts w:ascii="Calibri" w:hAnsi="Calibri" w:cs="Calibri"/>
                <w:sz w:val="21"/>
                <w:szCs w:val="21"/>
              </w:rPr>
            </w:pPr>
            <w:r>
              <w:rPr>
                <w:rFonts w:ascii="Calibri" w:hAnsi="Calibri" w:cs="Calibri"/>
                <w:kern w:val="2"/>
                <w:sz w:val="21"/>
                <w:szCs w:val="21"/>
                <w:lang w:eastAsia="zh-CN"/>
              </w:rPr>
              <w:t>This marking indicates that this product should not be disposed with other household wastes throughout the EU. To prevent possible harm to the environment or human h</w:t>
            </w:r>
            <w:r>
              <w:rPr>
                <w:rFonts w:ascii="Calibri" w:hAnsi="Calibri" w:cs="Calibri"/>
                <w:kern w:val="2"/>
                <w:sz w:val="21"/>
                <w:szCs w:val="21"/>
                <w:lang w:eastAsia="zh-CN"/>
              </w:rPr>
              <w:t>ealth from uncontrolled waste disposal, recycle it responsibly to promote the sustainable reuse of material resources. To return your used device, please use the return and collection systems or contact the retailer where the product was purchased. They ca</w:t>
            </w:r>
            <w:r>
              <w:rPr>
                <w:rFonts w:ascii="Calibri" w:hAnsi="Calibri" w:cs="Calibri"/>
                <w:kern w:val="2"/>
                <w:sz w:val="21"/>
                <w:szCs w:val="21"/>
                <w:lang w:eastAsia="zh-CN"/>
              </w:rPr>
              <w:t>n take this product for environmental safe recycling.</w:t>
            </w:r>
          </w:p>
        </w:tc>
      </w:tr>
    </w:tbl>
    <w:p w:rsidR="00071612" w:rsidRDefault="00071612">
      <w:pPr>
        <w:rPr>
          <w:rFonts w:ascii="Calibri" w:hAnsi="Calibri" w:cs="Calibri"/>
          <w:sz w:val="21"/>
          <w:szCs w:val="21"/>
        </w:rPr>
      </w:pPr>
    </w:p>
    <w:p w:rsidR="00071612" w:rsidRDefault="000B7CBC">
      <w:pPr>
        <w:rPr>
          <w:rFonts w:ascii="Calibri" w:hAnsi="Calibri" w:cs="Calibri"/>
          <w:b/>
          <w:color w:val="FF0000"/>
          <w:sz w:val="21"/>
          <w:szCs w:val="21"/>
        </w:rPr>
      </w:pPr>
      <w:r>
        <w:rPr>
          <w:rFonts w:ascii="Calibri" w:hAnsi="Calibri" w:cs="Calibri"/>
          <w:b/>
          <w:color w:val="FF0000"/>
          <w:sz w:val="21"/>
          <w:szCs w:val="21"/>
          <w:lang w:eastAsia="zh-CN"/>
        </w:rPr>
        <w:t>Údržba</w:t>
      </w:r>
    </w:p>
    <w:p w:rsidR="00071612" w:rsidRDefault="00071612">
      <w:pPr>
        <w:rPr>
          <w:rFonts w:ascii="Calibri" w:hAnsi="Calibri" w:cs="Calibri"/>
          <w:color w:val="FF0000"/>
          <w:sz w:val="21"/>
          <w:szCs w:val="21"/>
        </w:rPr>
      </w:pPr>
    </w:p>
    <w:p w:rsidR="00071612" w:rsidRDefault="000B7CBC">
      <w:pPr>
        <w:rPr>
          <w:rFonts w:ascii="Calibri" w:hAnsi="Calibri" w:cs="Calibri"/>
          <w:color w:val="FF0000"/>
          <w:sz w:val="21"/>
          <w:szCs w:val="21"/>
        </w:rPr>
      </w:pPr>
      <w:r>
        <w:rPr>
          <w:rFonts w:ascii="Calibri" w:hAnsi="Calibri" w:cs="Calibri"/>
          <w:color w:val="FF0000"/>
          <w:sz w:val="21"/>
          <w:szCs w:val="21"/>
          <w:lang w:eastAsia="zh-CN"/>
        </w:rPr>
        <w:t xml:space="preserve">• Před každým použitím zkontrolujte poškození konektoru, napájecího kabelu a krytu reflektoru LED. </w:t>
      </w:r>
      <w:proofErr w:type="gramStart"/>
      <w:r>
        <w:rPr>
          <w:rFonts w:ascii="Calibri" w:hAnsi="Calibri" w:cs="Calibri"/>
          <w:color w:val="FF0000"/>
          <w:sz w:val="21"/>
          <w:szCs w:val="21"/>
          <w:lang w:eastAsia="zh-CN"/>
        </w:rPr>
        <w:t>Pokud je čočka poškozena, musí být okamžitě vyměněn.</w:t>
      </w:r>
      <w:proofErr w:type="gramEnd"/>
    </w:p>
    <w:p w:rsidR="00071612" w:rsidRDefault="000B7CBC">
      <w:pPr>
        <w:rPr>
          <w:rFonts w:ascii="Calibri" w:hAnsi="Calibri" w:cs="Calibri"/>
          <w:color w:val="FF0000"/>
          <w:sz w:val="21"/>
          <w:szCs w:val="21"/>
        </w:rPr>
      </w:pPr>
      <w:r>
        <w:rPr>
          <w:rFonts w:ascii="Calibri" w:hAnsi="Calibri" w:cs="Calibri"/>
          <w:color w:val="FF0000"/>
          <w:sz w:val="21"/>
          <w:szCs w:val="21"/>
          <w:lang w:eastAsia="zh-CN"/>
        </w:rPr>
        <w:lastRenderedPageBreak/>
        <w:t>• Okamžitě vyčistěte nečistoty z pouzdra</w:t>
      </w:r>
      <w:r>
        <w:rPr>
          <w:rFonts w:ascii="Calibri" w:hAnsi="Calibri" w:cs="Calibri"/>
          <w:color w:val="FF0000"/>
          <w:sz w:val="21"/>
          <w:szCs w:val="21"/>
          <w:lang w:eastAsia="zh-CN"/>
        </w:rPr>
        <w:t xml:space="preserve"> nebo čočky, protože by mohlo dojít k přehřátí.</w:t>
      </w:r>
    </w:p>
    <w:p w:rsidR="00071612" w:rsidRDefault="00071612">
      <w:pPr>
        <w:rPr>
          <w:rFonts w:ascii="Calibri" w:hAnsi="Calibri" w:cs="Calibri"/>
          <w:color w:val="FF0000"/>
          <w:sz w:val="21"/>
          <w:szCs w:val="21"/>
          <w:lang w:eastAsia="zh-CN"/>
        </w:rPr>
      </w:pPr>
    </w:p>
    <w:tbl>
      <w:tblPr>
        <w:tblW w:w="10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9176"/>
      </w:tblGrid>
      <w:tr w:rsidR="00071612">
        <w:tc>
          <w:tcPr>
            <w:tcW w:w="1008" w:type="dxa"/>
            <w:tcBorders>
              <w:top w:val="single" w:sz="4" w:space="0" w:color="auto"/>
              <w:left w:val="single" w:sz="4" w:space="0" w:color="auto"/>
              <w:bottom w:val="single" w:sz="4" w:space="0" w:color="auto"/>
              <w:right w:val="single" w:sz="4" w:space="0" w:color="auto"/>
            </w:tcBorders>
            <w:shd w:val="clear" w:color="auto" w:fill="auto"/>
          </w:tcPr>
          <w:p w:rsidR="00071612" w:rsidRDefault="000B7CBC">
            <w:pPr>
              <w:widowControl w:val="0"/>
              <w:jc w:val="both"/>
              <w:rPr>
                <w:rFonts w:ascii="Calibri" w:hAnsi="Calibri" w:cs="Calibri"/>
                <w:color w:val="FF0000"/>
                <w:kern w:val="2"/>
                <w:sz w:val="21"/>
                <w:szCs w:val="21"/>
              </w:rPr>
            </w:pPr>
            <w:r>
              <w:rPr>
                <w:rFonts w:ascii="Calibri" w:hAnsi="Calibri" w:cs="Calibri"/>
                <w:noProof/>
                <w:color w:val="FF0000"/>
                <w:kern w:val="2"/>
                <w:sz w:val="21"/>
                <w:szCs w:val="21"/>
                <w:lang w:val="cs-CZ" w:eastAsia="cs-CZ"/>
              </w:rPr>
              <w:drawing>
                <wp:inline distT="0" distB="0" distL="114300" distR="114300">
                  <wp:extent cx="552450" cy="952500"/>
                  <wp:effectExtent l="0" t="0" r="0" b="0"/>
                  <wp:docPr id="4" name="图片 2" descr="WasteSymbol-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WasteSymbol-3"/>
                          <pic:cNvPicPr>
                            <a:picLocks noChangeAspect="1"/>
                          </pic:cNvPicPr>
                        </pic:nvPicPr>
                        <pic:blipFill>
                          <a:blip r:embed="rId9" cstate="print"/>
                          <a:stretch>
                            <a:fillRect/>
                          </a:stretch>
                        </pic:blipFill>
                        <pic:spPr>
                          <a:xfrm>
                            <a:off x="0" y="0"/>
                            <a:ext cx="552450" cy="952500"/>
                          </a:xfrm>
                          <a:prstGeom prst="rect">
                            <a:avLst/>
                          </a:prstGeom>
                          <a:noFill/>
                          <a:ln w="9525">
                            <a:noFill/>
                          </a:ln>
                        </pic:spPr>
                      </pic:pic>
                    </a:graphicData>
                  </a:graphic>
                </wp:inline>
              </w:drawing>
            </w:r>
          </w:p>
        </w:tc>
        <w:tc>
          <w:tcPr>
            <w:tcW w:w="9180" w:type="dxa"/>
            <w:tcBorders>
              <w:top w:val="single" w:sz="4" w:space="0" w:color="auto"/>
              <w:left w:val="single" w:sz="4" w:space="0" w:color="auto"/>
              <w:bottom w:val="single" w:sz="4" w:space="0" w:color="auto"/>
              <w:right w:val="single" w:sz="4" w:space="0" w:color="auto"/>
            </w:tcBorders>
            <w:shd w:val="clear" w:color="auto" w:fill="auto"/>
          </w:tcPr>
          <w:p w:rsidR="00071612" w:rsidRDefault="000B7CBC">
            <w:pPr>
              <w:rPr>
                <w:rFonts w:ascii="Calibri" w:hAnsi="Calibri" w:cs="Calibri"/>
                <w:color w:val="FF0000"/>
                <w:kern w:val="2"/>
                <w:sz w:val="21"/>
                <w:szCs w:val="21"/>
              </w:rPr>
            </w:pPr>
            <w:r>
              <w:rPr>
                <w:rFonts w:ascii="Calibri" w:hAnsi="Calibri" w:cs="Calibri"/>
                <w:color w:val="FF0000"/>
                <w:kern w:val="2"/>
                <w:sz w:val="21"/>
                <w:szCs w:val="21"/>
                <w:lang w:eastAsia="zh-CN"/>
              </w:rPr>
              <w:t> Správné likvidace tohoto produktu</w:t>
            </w:r>
          </w:p>
          <w:p w:rsidR="00071612" w:rsidRDefault="000B7CBC">
            <w:pPr>
              <w:rPr>
                <w:rFonts w:ascii="Calibri" w:hAnsi="Calibri" w:cs="Calibri"/>
                <w:color w:val="FF0000"/>
                <w:kern w:val="2"/>
                <w:sz w:val="21"/>
                <w:szCs w:val="21"/>
              </w:rPr>
            </w:pPr>
            <w:r>
              <w:rPr>
                <w:rFonts w:ascii="Calibri" w:hAnsi="Calibri" w:cs="Calibri"/>
                <w:color w:val="FF0000"/>
                <w:kern w:val="2"/>
                <w:sz w:val="21"/>
                <w:szCs w:val="21"/>
                <w:lang w:eastAsia="zh-CN"/>
              </w:rPr>
              <w:t>Toto označení znamená, že tento výrobek by neměl být likvidován spolu s jinými domácími odpady v celé EU. Aby se zabránilo možným škodám na životním prostředí nebo lidské</w:t>
            </w:r>
            <w:r>
              <w:rPr>
                <w:rFonts w:ascii="Calibri" w:hAnsi="Calibri" w:cs="Calibri"/>
                <w:color w:val="FF0000"/>
                <w:kern w:val="2"/>
                <w:sz w:val="21"/>
                <w:szCs w:val="21"/>
                <w:lang w:eastAsia="zh-CN"/>
              </w:rPr>
              <w:t xml:space="preserve">m zdraví při nekontrolované likvidaci odpadu, zodpovědně je recyklujte k podpoře udržitelného opětovného využití materiálních zdrojů. Chcete-li vrátit použité zařízení, využijte systém vrácení a sběru nebo se obraťte na prodejce, kde byl výrobek zakoupen, </w:t>
            </w:r>
            <w:r>
              <w:rPr>
                <w:rFonts w:ascii="Calibri" w:hAnsi="Calibri" w:cs="Calibri"/>
                <w:color w:val="FF0000"/>
                <w:kern w:val="2"/>
                <w:sz w:val="21"/>
                <w:szCs w:val="21"/>
                <w:lang w:eastAsia="zh-CN"/>
              </w:rPr>
              <w:t>mohou tento výrobek převzít pro ekologickou recyklaci.</w:t>
            </w:r>
          </w:p>
        </w:tc>
      </w:tr>
    </w:tbl>
    <w:p w:rsidR="00071612" w:rsidRDefault="00071612">
      <w:pPr>
        <w:rPr>
          <w:rFonts w:ascii="Calibri" w:hAnsi="Calibri" w:cs="Calibri"/>
          <w:sz w:val="21"/>
          <w:szCs w:val="21"/>
        </w:rPr>
      </w:pPr>
    </w:p>
    <w:p w:rsidR="00071612" w:rsidRDefault="000B7CBC">
      <w:pPr>
        <w:rPr>
          <w:rFonts w:ascii="Calibri" w:hAnsi="Calibri" w:cs="Calibri"/>
          <w:b/>
          <w:color w:val="0000FF"/>
          <w:sz w:val="21"/>
          <w:szCs w:val="21"/>
        </w:rPr>
      </w:pPr>
      <w:r>
        <w:rPr>
          <w:rFonts w:ascii="Calibri" w:hAnsi="Calibri" w:cs="Calibri"/>
          <w:b/>
          <w:color w:val="0000FF"/>
          <w:sz w:val="21"/>
          <w:szCs w:val="21"/>
          <w:lang w:eastAsia="zh-CN"/>
        </w:rPr>
        <w:t>Údržba</w:t>
      </w:r>
    </w:p>
    <w:p w:rsidR="00071612" w:rsidRDefault="00071612">
      <w:pPr>
        <w:rPr>
          <w:rFonts w:ascii="Calibri" w:hAnsi="Calibri" w:cs="Calibri"/>
          <w:color w:val="0000FF"/>
          <w:sz w:val="21"/>
          <w:szCs w:val="21"/>
        </w:rPr>
      </w:pPr>
    </w:p>
    <w:p w:rsidR="00071612" w:rsidRDefault="000B7CBC">
      <w:pPr>
        <w:rPr>
          <w:rFonts w:ascii="Calibri" w:hAnsi="Calibri" w:cs="Calibri"/>
          <w:color w:val="0000FF"/>
          <w:sz w:val="21"/>
          <w:szCs w:val="21"/>
        </w:rPr>
      </w:pPr>
      <w:r>
        <w:rPr>
          <w:rFonts w:ascii="Calibri" w:hAnsi="Calibri" w:cs="Calibri"/>
          <w:color w:val="0000FF"/>
          <w:sz w:val="21"/>
          <w:szCs w:val="21"/>
          <w:lang w:eastAsia="zh-CN"/>
        </w:rPr>
        <w:t xml:space="preserve">• Pred každým použitím skontrolujte poškodenia konektora, napájacieho kábla a krytu reflektora LED. </w:t>
      </w:r>
      <w:proofErr w:type="gramStart"/>
      <w:r>
        <w:rPr>
          <w:rFonts w:ascii="Calibri" w:hAnsi="Calibri" w:cs="Calibri"/>
          <w:color w:val="0000FF"/>
          <w:sz w:val="21"/>
          <w:szCs w:val="21"/>
          <w:lang w:eastAsia="zh-CN"/>
        </w:rPr>
        <w:t>Ak</w:t>
      </w:r>
      <w:proofErr w:type="gramEnd"/>
      <w:r>
        <w:rPr>
          <w:rFonts w:ascii="Calibri" w:hAnsi="Calibri" w:cs="Calibri"/>
          <w:color w:val="0000FF"/>
          <w:sz w:val="21"/>
          <w:szCs w:val="21"/>
          <w:lang w:eastAsia="zh-CN"/>
        </w:rPr>
        <w:t xml:space="preserve"> je šošovka poškodená, musí byť okamžite vymenený.</w:t>
      </w:r>
    </w:p>
    <w:p w:rsidR="00071612" w:rsidRDefault="000B7CBC">
      <w:pPr>
        <w:rPr>
          <w:rFonts w:ascii="Calibri" w:hAnsi="Calibri" w:cs="Calibri"/>
          <w:color w:val="0000FF"/>
          <w:sz w:val="21"/>
          <w:szCs w:val="21"/>
        </w:rPr>
      </w:pPr>
      <w:r>
        <w:rPr>
          <w:rFonts w:ascii="Calibri" w:hAnsi="Calibri" w:cs="Calibri"/>
          <w:color w:val="0000FF"/>
          <w:sz w:val="21"/>
          <w:szCs w:val="21"/>
          <w:lang w:eastAsia="zh-CN"/>
        </w:rPr>
        <w:t xml:space="preserve">• Okamžite vyčistite nečistoty z </w:t>
      </w:r>
      <w:r>
        <w:rPr>
          <w:rFonts w:ascii="Calibri" w:hAnsi="Calibri" w:cs="Calibri"/>
          <w:color w:val="0000FF"/>
          <w:sz w:val="21"/>
          <w:szCs w:val="21"/>
          <w:lang w:eastAsia="zh-CN"/>
        </w:rPr>
        <w:t>puzdra alebo šošovky, pretože by mohlo dôjsť k prehriatiu.</w:t>
      </w:r>
    </w:p>
    <w:p w:rsidR="00071612" w:rsidRDefault="00071612">
      <w:pPr>
        <w:rPr>
          <w:rFonts w:ascii="Calibri" w:hAnsi="Calibri" w:cs="Calibri"/>
          <w:color w:val="0000FF"/>
          <w:sz w:val="21"/>
          <w:szCs w:val="21"/>
          <w:lang w:eastAsia="zh-CN"/>
        </w:rPr>
      </w:pPr>
    </w:p>
    <w:tbl>
      <w:tblPr>
        <w:tblW w:w="10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9176"/>
      </w:tblGrid>
      <w:tr w:rsidR="00071612">
        <w:tc>
          <w:tcPr>
            <w:tcW w:w="1008" w:type="dxa"/>
            <w:tcBorders>
              <w:top w:val="single" w:sz="4" w:space="0" w:color="auto"/>
              <w:left w:val="single" w:sz="4" w:space="0" w:color="auto"/>
              <w:bottom w:val="single" w:sz="4" w:space="0" w:color="auto"/>
              <w:right w:val="single" w:sz="4" w:space="0" w:color="auto"/>
            </w:tcBorders>
            <w:shd w:val="clear" w:color="auto" w:fill="auto"/>
          </w:tcPr>
          <w:p w:rsidR="00071612" w:rsidRDefault="000B7CBC">
            <w:pPr>
              <w:widowControl w:val="0"/>
              <w:jc w:val="both"/>
              <w:rPr>
                <w:rFonts w:ascii="Calibri" w:hAnsi="Calibri" w:cs="Calibri"/>
                <w:color w:val="0000FF"/>
                <w:kern w:val="2"/>
                <w:sz w:val="21"/>
                <w:szCs w:val="21"/>
              </w:rPr>
            </w:pPr>
            <w:r>
              <w:rPr>
                <w:rFonts w:ascii="Calibri" w:hAnsi="Calibri" w:cs="Calibri"/>
                <w:noProof/>
                <w:color w:val="0000FF"/>
                <w:kern w:val="2"/>
                <w:sz w:val="21"/>
                <w:szCs w:val="21"/>
                <w:lang w:val="cs-CZ" w:eastAsia="cs-CZ"/>
              </w:rPr>
              <w:drawing>
                <wp:inline distT="0" distB="0" distL="114300" distR="114300">
                  <wp:extent cx="552450" cy="952500"/>
                  <wp:effectExtent l="0" t="0" r="0" b="0"/>
                  <wp:docPr id="5" name="图片 3" descr="WasteSymbol-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WasteSymbol-3"/>
                          <pic:cNvPicPr>
                            <a:picLocks noChangeAspect="1"/>
                          </pic:cNvPicPr>
                        </pic:nvPicPr>
                        <pic:blipFill>
                          <a:blip r:embed="rId9" cstate="print"/>
                          <a:stretch>
                            <a:fillRect/>
                          </a:stretch>
                        </pic:blipFill>
                        <pic:spPr>
                          <a:xfrm>
                            <a:off x="0" y="0"/>
                            <a:ext cx="552450" cy="952500"/>
                          </a:xfrm>
                          <a:prstGeom prst="rect">
                            <a:avLst/>
                          </a:prstGeom>
                          <a:noFill/>
                          <a:ln w="9525">
                            <a:noFill/>
                          </a:ln>
                        </pic:spPr>
                      </pic:pic>
                    </a:graphicData>
                  </a:graphic>
                </wp:inline>
              </w:drawing>
            </w:r>
          </w:p>
        </w:tc>
        <w:tc>
          <w:tcPr>
            <w:tcW w:w="9180" w:type="dxa"/>
            <w:tcBorders>
              <w:top w:val="single" w:sz="4" w:space="0" w:color="auto"/>
              <w:left w:val="single" w:sz="4" w:space="0" w:color="auto"/>
              <w:bottom w:val="single" w:sz="4" w:space="0" w:color="auto"/>
              <w:right w:val="single" w:sz="4" w:space="0" w:color="auto"/>
            </w:tcBorders>
            <w:shd w:val="clear" w:color="auto" w:fill="auto"/>
          </w:tcPr>
          <w:p w:rsidR="00071612" w:rsidRDefault="000B7CBC">
            <w:pPr>
              <w:rPr>
                <w:rFonts w:ascii="Calibri" w:hAnsi="Calibri" w:cs="Calibri"/>
                <w:color w:val="0000FF"/>
                <w:kern w:val="2"/>
                <w:sz w:val="21"/>
                <w:szCs w:val="21"/>
              </w:rPr>
            </w:pPr>
            <w:r>
              <w:rPr>
                <w:rFonts w:ascii="Calibri" w:hAnsi="Calibri" w:cs="Calibri"/>
                <w:color w:val="0000FF"/>
                <w:kern w:val="2"/>
                <w:sz w:val="21"/>
                <w:szCs w:val="21"/>
                <w:lang w:eastAsia="zh-CN"/>
              </w:rPr>
              <w:t> Správnej likvidácie tohto produktu</w:t>
            </w:r>
          </w:p>
          <w:p w:rsidR="00071612" w:rsidRDefault="000B7CBC">
            <w:pPr>
              <w:rPr>
                <w:rFonts w:ascii="Calibri" w:hAnsi="Calibri" w:cs="Calibri"/>
                <w:color w:val="0000FF"/>
                <w:kern w:val="2"/>
                <w:sz w:val="21"/>
                <w:szCs w:val="21"/>
              </w:rPr>
            </w:pPr>
            <w:r>
              <w:rPr>
                <w:rFonts w:ascii="Calibri" w:hAnsi="Calibri" w:cs="Calibri"/>
                <w:color w:val="0000FF"/>
                <w:kern w:val="2"/>
                <w:sz w:val="21"/>
                <w:szCs w:val="21"/>
                <w:lang w:eastAsia="zh-CN"/>
              </w:rPr>
              <w:t xml:space="preserve">Toto označenie znamená, že tento výrobok by nemal byť likvidovaný spolu s inými domácimi odpadmi v celej EÚ. Aby sa zabránilo možným škodám na životnom </w:t>
            </w:r>
            <w:r>
              <w:rPr>
                <w:rFonts w:ascii="Calibri" w:hAnsi="Calibri" w:cs="Calibri"/>
                <w:color w:val="0000FF"/>
                <w:kern w:val="2"/>
                <w:sz w:val="21"/>
                <w:szCs w:val="21"/>
                <w:lang w:eastAsia="zh-CN"/>
              </w:rPr>
              <w:t>prostredí alebo ľudskom zdraví pri nekontrolovanej likvidácii odpadu, zodpovedne je recyklujte k podpore udržateľného opätovného využitia materiálnych zdrojov. Ak chcete vrátiť použité zariadenia, využite systém vrátenia a zberu alebo sa obráťte na predajc</w:t>
            </w:r>
            <w:r>
              <w:rPr>
                <w:rFonts w:ascii="Calibri" w:hAnsi="Calibri" w:cs="Calibri"/>
                <w:color w:val="0000FF"/>
                <w:kern w:val="2"/>
                <w:sz w:val="21"/>
                <w:szCs w:val="21"/>
                <w:lang w:eastAsia="zh-CN"/>
              </w:rPr>
              <w:t>u, kde bol výrobok zakúpený, môžu tento výrobok prevziať pre ekologickú recykláciu.</w:t>
            </w:r>
          </w:p>
        </w:tc>
      </w:tr>
    </w:tbl>
    <w:p w:rsidR="00071612" w:rsidRDefault="00071612">
      <w:pPr>
        <w:rPr>
          <w:rFonts w:ascii="Calibri" w:hAnsi="Calibri" w:cs="Calibri"/>
          <w:sz w:val="21"/>
          <w:szCs w:val="21"/>
          <w:lang w:eastAsia="zh-CN"/>
        </w:rPr>
      </w:pPr>
    </w:p>
    <w:p w:rsidR="00071612" w:rsidRDefault="000B7CBC">
      <w:pPr>
        <w:spacing w:after="0"/>
        <w:rPr>
          <w:rFonts w:ascii="Calibri" w:hAnsi="Calibri" w:cs="Calibri"/>
          <w:sz w:val="21"/>
          <w:szCs w:val="21"/>
        </w:rPr>
      </w:pPr>
      <w:r>
        <w:rPr>
          <w:rFonts w:ascii="Calibri" w:hAnsi="Calibri" w:cs="Calibri"/>
          <w:noProof/>
          <w:sz w:val="21"/>
          <w:szCs w:val="21"/>
          <w:lang w:val="cs-CZ" w:eastAsia="cs-CZ"/>
        </w:rPr>
        <w:drawing>
          <wp:inline distT="0" distB="0" distL="114300" distR="114300">
            <wp:extent cx="1362075" cy="466725"/>
            <wp:effectExtent l="0" t="0" r="9525" b="9525"/>
            <wp:docPr id="8" name="obrázek 1" descr="Logo Fulgur černobíl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ázek 1" descr="Logo Fulgur černobílé"/>
                    <pic:cNvPicPr>
                      <a:picLocks noChangeAspect="1"/>
                    </pic:cNvPicPr>
                  </pic:nvPicPr>
                  <pic:blipFill>
                    <a:blip r:embed="rId10" cstate="print"/>
                    <a:stretch>
                      <a:fillRect/>
                    </a:stretch>
                  </pic:blipFill>
                  <pic:spPr>
                    <a:xfrm>
                      <a:off x="0" y="0"/>
                      <a:ext cx="1362075" cy="466725"/>
                    </a:xfrm>
                    <a:prstGeom prst="rect">
                      <a:avLst/>
                    </a:prstGeom>
                    <a:noFill/>
                    <a:ln w="9525">
                      <a:noFill/>
                    </a:ln>
                  </pic:spPr>
                </pic:pic>
              </a:graphicData>
            </a:graphic>
          </wp:inline>
        </w:drawing>
      </w:r>
      <w:r>
        <w:rPr>
          <w:rFonts w:ascii="Calibri" w:hAnsi="Calibri" w:cs="Calibri"/>
          <w:sz w:val="21"/>
          <w:szCs w:val="21"/>
          <w:lang w:eastAsia="zh-CN"/>
        </w:rPr>
        <w:t xml:space="preserve">  </w:t>
      </w:r>
      <w:proofErr w:type="gramStart"/>
      <w:r>
        <w:rPr>
          <w:rFonts w:ascii="Calibri" w:hAnsi="Calibri" w:cs="Calibri"/>
          <w:color w:val="FF0000"/>
          <w:sz w:val="22"/>
          <w:szCs w:val="22"/>
          <w:lang w:eastAsia="zh-CN" w:bidi="ar"/>
        </w:rPr>
        <w:t>Světelný zdroj v tomto svítidle smí vyměnit pouze výrobce nebo jeho smluvní servisní technik nebo podobně kvalifikovaná osoba.</w:t>
      </w:r>
      <w:proofErr w:type="gramEnd"/>
      <w:r>
        <w:rPr>
          <w:rFonts w:ascii="Calibri" w:hAnsi="Calibri" w:cs="Calibri"/>
          <w:color w:val="FF0000"/>
          <w:sz w:val="22"/>
          <w:szCs w:val="22"/>
          <w:lang w:eastAsia="zh-CN" w:bidi="ar"/>
        </w:rPr>
        <w:t xml:space="preserve"> Adresa výrobce: FULGUR spol. </w:t>
      </w:r>
      <w:proofErr w:type="gramStart"/>
      <w:r>
        <w:rPr>
          <w:rFonts w:ascii="Calibri" w:hAnsi="Calibri" w:cs="Calibri"/>
          <w:color w:val="FF0000"/>
          <w:sz w:val="22"/>
          <w:szCs w:val="22"/>
          <w:lang w:eastAsia="zh-CN" w:bidi="ar"/>
        </w:rPr>
        <w:t>s</w:t>
      </w:r>
      <w:proofErr w:type="gramEnd"/>
      <w:r>
        <w:rPr>
          <w:rFonts w:ascii="Calibri" w:hAnsi="Calibri" w:cs="Calibri"/>
          <w:color w:val="FF0000"/>
          <w:sz w:val="22"/>
          <w:szCs w:val="22"/>
          <w:lang w:eastAsia="zh-CN" w:bidi="ar"/>
        </w:rPr>
        <w:t xml:space="preserve"> r.o., Svi</w:t>
      </w:r>
      <w:r>
        <w:rPr>
          <w:rFonts w:ascii="Calibri" w:hAnsi="Calibri" w:cs="Calibri"/>
          <w:color w:val="FF0000"/>
          <w:sz w:val="22"/>
          <w:szCs w:val="22"/>
          <w:lang w:eastAsia="zh-CN" w:bidi="ar"/>
        </w:rPr>
        <w:t>tavská 39, 61400 Brno.</w:t>
      </w:r>
    </w:p>
    <w:p w:rsidR="00071612" w:rsidRDefault="000B7CBC">
      <w:pPr>
        <w:rPr>
          <w:rFonts w:ascii="Calibri" w:hAnsi="Calibri" w:cs="Calibri"/>
          <w:sz w:val="21"/>
          <w:szCs w:val="21"/>
          <w:lang w:eastAsia="zh-CN"/>
        </w:rPr>
      </w:pPr>
      <w:r>
        <w:rPr>
          <w:rFonts w:ascii="Calibri" w:hAnsi="Calibri" w:cs="Calibri"/>
          <w:sz w:val="21"/>
          <w:szCs w:val="21"/>
          <w:lang w:eastAsia="zh-CN"/>
        </w:rPr>
        <w:t>tel.: 545 197 213, fax</w:t>
      </w:r>
      <w:proofErr w:type="gramStart"/>
      <w:r>
        <w:rPr>
          <w:rFonts w:ascii="Calibri" w:hAnsi="Calibri" w:cs="Calibri"/>
          <w:sz w:val="21"/>
          <w:szCs w:val="21"/>
          <w:lang w:eastAsia="zh-CN"/>
        </w:rPr>
        <w:t>:.</w:t>
      </w:r>
      <w:proofErr w:type="gramEnd"/>
      <w:r>
        <w:rPr>
          <w:rFonts w:ascii="Calibri" w:hAnsi="Calibri" w:cs="Calibri"/>
          <w:sz w:val="21"/>
          <w:szCs w:val="21"/>
          <w:lang w:eastAsia="zh-CN"/>
        </w:rPr>
        <w:t xml:space="preserve"> 545 197 211, </w:t>
      </w:r>
      <w:hyperlink r:id="rId11" w:history="1">
        <w:r>
          <w:rPr>
            <w:rStyle w:val="Hypertextovodkaz"/>
            <w:rFonts w:ascii="Calibri" w:hAnsi="Calibri" w:cs="Calibri"/>
            <w:sz w:val="21"/>
            <w:szCs w:val="21"/>
          </w:rPr>
          <w:t>www.fulgur.cz</w:t>
        </w:r>
      </w:hyperlink>
      <w:r>
        <w:rPr>
          <w:rFonts w:ascii="Calibri" w:hAnsi="Calibri" w:cs="Calibri"/>
          <w:sz w:val="21"/>
          <w:szCs w:val="21"/>
          <w:lang w:eastAsia="zh-CN"/>
        </w:rPr>
        <w:t xml:space="preserve">, </w:t>
      </w:r>
      <w:hyperlink r:id="rId12" w:history="1">
        <w:r>
          <w:rPr>
            <w:rStyle w:val="Hypertextovodkaz"/>
            <w:rFonts w:ascii="Calibri" w:hAnsi="Calibri" w:cs="Calibri"/>
            <w:sz w:val="21"/>
            <w:szCs w:val="21"/>
          </w:rPr>
          <w:t>info@fulgur.cz</w:t>
        </w:r>
      </w:hyperlink>
    </w:p>
    <w:sectPr w:rsidR="00071612">
      <w:pgSz w:w="11906" w:h="16838"/>
      <w:pgMar w:top="567" w:right="851" w:bottom="454"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grammar="clean"/>
  <w:defaultTabStop w:val="720"/>
  <w:hyphenationZone w:val="425"/>
  <w:doNotUseMarginsForDrawingGridOrigin/>
  <w:drawingGridHorizontalOrigin w:val="1800"/>
  <w:drawingGridVerticalOrigin w:val="1440"/>
  <w:noPunctuationKerning/>
  <w:characterSpacingControl w:val="doNotCompress"/>
  <w:doNotValidateAgainstSchema/>
  <w:doNotDemarcateInvalidXml/>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1807"/>
    <w:rsid w:val="000124E2"/>
    <w:rsid w:val="000315AA"/>
    <w:rsid w:val="00033AF7"/>
    <w:rsid w:val="00045DFE"/>
    <w:rsid w:val="000602E2"/>
    <w:rsid w:val="00060DFC"/>
    <w:rsid w:val="00066583"/>
    <w:rsid w:val="00071612"/>
    <w:rsid w:val="000938F6"/>
    <w:rsid w:val="000A2F05"/>
    <w:rsid w:val="000B6C1D"/>
    <w:rsid w:val="000B7CBC"/>
    <w:rsid w:val="000D0AF8"/>
    <w:rsid w:val="000D50BE"/>
    <w:rsid w:val="000E0894"/>
    <w:rsid w:val="00104368"/>
    <w:rsid w:val="00107F7A"/>
    <w:rsid w:val="0011225E"/>
    <w:rsid w:val="00114DCA"/>
    <w:rsid w:val="00123613"/>
    <w:rsid w:val="0012635F"/>
    <w:rsid w:val="001335F5"/>
    <w:rsid w:val="00141CD4"/>
    <w:rsid w:val="00146FB8"/>
    <w:rsid w:val="001526D3"/>
    <w:rsid w:val="00152826"/>
    <w:rsid w:val="001627C1"/>
    <w:rsid w:val="00165620"/>
    <w:rsid w:val="0016736C"/>
    <w:rsid w:val="001679CA"/>
    <w:rsid w:val="00172A27"/>
    <w:rsid w:val="00172F37"/>
    <w:rsid w:val="00182ED4"/>
    <w:rsid w:val="001852B4"/>
    <w:rsid w:val="001A187D"/>
    <w:rsid w:val="001A6205"/>
    <w:rsid w:val="001B056A"/>
    <w:rsid w:val="001B1780"/>
    <w:rsid w:val="001B1D62"/>
    <w:rsid w:val="001C173B"/>
    <w:rsid w:val="001C777D"/>
    <w:rsid w:val="001E7210"/>
    <w:rsid w:val="00220715"/>
    <w:rsid w:val="0022490F"/>
    <w:rsid w:val="00244E54"/>
    <w:rsid w:val="00245595"/>
    <w:rsid w:val="00254760"/>
    <w:rsid w:val="00256D86"/>
    <w:rsid w:val="00263FAD"/>
    <w:rsid w:val="00265F23"/>
    <w:rsid w:val="0028352F"/>
    <w:rsid w:val="0028457C"/>
    <w:rsid w:val="00286BAB"/>
    <w:rsid w:val="00297AF0"/>
    <w:rsid w:val="002A0418"/>
    <w:rsid w:val="002A5697"/>
    <w:rsid w:val="002B2F72"/>
    <w:rsid w:val="002B346D"/>
    <w:rsid w:val="002D02E1"/>
    <w:rsid w:val="002D650F"/>
    <w:rsid w:val="002E1596"/>
    <w:rsid w:val="002E2A79"/>
    <w:rsid w:val="002E590D"/>
    <w:rsid w:val="00314084"/>
    <w:rsid w:val="0031794E"/>
    <w:rsid w:val="00330DB9"/>
    <w:rsid w:val="00346C80"/>
    <w:rsid w:val="00347658"/>
    <w:rsid w:val="00366153"/>
    <w:rsid w:val="00371638"/>
    <w:rsid w:val="00372B99"/>
    <w:rsid w:val="00394C0F"/>
    <w:rsid w:val="003B7640"/>
    <w:rsid w:val="003B7AF1"/>
    <w:rsid w:val="003C288A"/>
    <w:rsid w:val="003C466F"/>
    <w:rsid w:val="003D0971"/>
    <w:rsid w:val="003F2275"/>
    <w:rsid w:val="003F55A1"/>
    <w:rsid w:val="00443C53"/>
    <w:rsid w:val="00447C4F"/>
    <w:rsid w:val="004513E3"/>
    <w:rsid w:val="00451C1E"/>
    <w:rsid w:val="004A2317"/>
    <w:rsid w:val="004A3AB8"/>
    <w:rsid w:val="004A497F"/>
    <w:rsid w:val="004B53EE"/>
    <w:rsid w:val="004C1351"/>
    <w:rsid w:val="004D4BCB"/>
    <w:rsid w:val="004E08B5"/>
    <w:rsid w:val="004E57A3"/>
    <w:rsid w:val="004F5AE1"/>
    <w:rsid w:val="0050585E"/>
    <w:rsid w:val="00505BCB"/>
    <w:rsid w:val="00512441"/>
    <w:rsid w:val="0052406E"/>
    <w:rsid w:val="00532A39"/>
    <w:rsid w:val="0055741F"/>
    <w:rsid w:val="00565C17"/>
    <w:rsid w:val="0057602D"/>
    <w:rsid w:val="005772E3"/>
    <w:rsid w:val="005811E8"/>
    <w:rsid w:val="005836AB"/>
    <w:rsid w:val="00596F78"/>
    <w:rsid w:val="005A6749"/>
    <w:rsid w:val="005B01CD"/>
    <w:rsid w:val="005B30D5"/>
    <w:rsid w:val="005B4289"/>
    <w:rsid w:val="005D18E7"/>
    <w:rsid w:val="005D5DB5"/>
    <w:rsid w:val="005F0270"/>
    <w:rsid w:val="00620101"/>
    <w:rsid w:val="00634121"/>
    <w:rsid w:val="00637CC6"/>
    <w:rsid w:val="0064756B"/>
    <w:rsid w:val="00653AA8"/>
    <w:rsid w:val="006643C8"/>
    <w:rsid w:val="006804EB"/>
    <w:rsid w:val="006A507C"/>
    <w:rsid w:val="006A7CA0"/>
    <w:rsid w:val="006B01F6"/>
    <w:rsid w:val="006B64CD"/>
    <w:rsid w:val="006E2DCC"/>
    <w:rsid w:val="006E6DA3"/>
    <w:rsid w:val="006E7798"/>
    <w:rsid w:val="00701353"/>
    <w:rsid w:val="007031A3"/>
    <w:rsid w:val="00712E8C"/>
    <w:rsid w:val="00715F35"/>
    <w:rsid w:val="00721625"/>
    <w:rsid w:val="00727FC8"/>
    <w:rsid w:val="00754E36"/>
    <w:rsid w:val="00771975"/>
    <w:rsid w:val="00771F10"/>
    <w:rsid w:val="00784342"/>
    <w:rsid w:val="007A4F25"/>
    <w:rsid w:val="007B13DB"/>
    <w:rsid w:val="007B32D7"/>
    <w:rsid w:val="007C5906"/>
    <w:rsid w:val="007F57A4"/>
    <w:rsid w:val="00834050"/>
    <w:rsid w:val="00841178"/>
    <w:rsid w:val="00851BA2"/>
    <w:rsid w:val="008701B7"/>
    <w:rsid w:val="0088507E"/>
    <w:rsid w:val="008B05F9"/>
    <w:rsid w:val="008B0E14"/>
    <w:rsid w:val="008B20E7"/>
    <w:rsid w:val="008D6378"/>
    <w:rsid w:val="008E4E1F"/>
    <w:rsid w:val="00910FBB"/>
    <w:rsid w:val="009146CB"/>
    <w:rsid w:val="0093408F"/>
    <w:rsid w:val="00944F60"/>
    <w:rsid w:val="00957F74"/>
    <w:rsid w:val="00980FB4"/>
    <w:rsid w:val="009A4FF5"/>
    <w:rsid w:val="009C2470"/>
    <w:rsid w:val="009D5A43"/>
    <w:rsid w:val="009D6B41"/>
    <w:rsid w:val="00A14556"/>
    <w:rsid w:val="00A2080B"/>
    <w:rsid w:val="00A225F1"/>
    <w:rsid w:val="00A4769C"/>
    <w:rsid w:val="00A5141B"/>
    <w:rsid w:val="00A524A6"/>
    <w:rsid w:val="00A66475"/>
    <w:rsid w:val="00A72D84"/>
    <w:rsid w:val="00A755D3"/>
    <w:rsid w:val="00A805A4"/>
    <w:rsid w:val="00A82F89"/>
    <w:rsid w:val="00A9092F"/>
    <w:rsid w:val="00A92594"/>
    <w:rsid w:val="00AC6825"/>
    <w:rsid w:val="00AD3E4C"/>
    <w:rsid w:val="00AD6841"/>
    <w:rsid w:val="00AE23D6"/>
    <w:rsid w:val="00AE5656"/>
    <w:rsid w:val="00AE56DE"/>
    <w:rsid w:val="00AF02DF"/>
    <w:rsid w:val="00AF5C27"/>
    <w:rsid w:val="00B00D65"/>
    <w:rsid w:val="00B0683A"/>
    <w:rsid w:val="00B07CD9"/>
    <w:rsid w:val="00B17222"/>
    <w:rsid w:val="00B30995"/>
    <w:rsid w:val="00B37C22"/>
    <w:rsid w:val="00B5215E"/>
    <w:rsid w:val="00B53834"/>
    <w:rsid w:val="00B57DBA"/>
    <w:rsid w:val="00B64402"/>
    <w:rsid w:val="00B65A68"/>
    <w:rsid w:val="00B735EE"/>
    <w:rsid w:val="00B94DB7"/>
    <w:rsid w:val="00BA3338"/>
    <w:rsid w:val="00BB7D6F"/>
    <w:rsid w:val="00BC2A6C"/>
    <w:rsid w:val="00BC2E5A"/>
    <w:rsid w:val="00BC5870"/>
    <w:rsid w:val="00BD2CFC"/>
    <w:rsid w:val="00BD3A11"/>
    <w:rsid w:val="00BD4E2D"/>
    <w:rsid w:val="00BF200B"/>
    <w:rsid w:val="00BF3FD5"/>
    <w:rsid w:val="00BF5ABF"/>
    <w:rsid w:val="00C00B84"/>
    <w:rsid w:val="00C0559B"/>
    <w:rsid w:val="00C10BF7"/>
    <w:rsid w:val="00C14736"/>
    <w:rsid w:val="00C320E4"/>
    <w:rsid w:val="00C32831"/>
    <w:rsid w:val="00C34F00"/>
    <w:rsid w:val="00C40BA8"/>
    <w:rsid w:val="00C47839"/>
    <w:rsid w:val="00C47CD7"/>
    <w:rsid w:val="00C52AD7"/>
    <w:rsid w:val="00C5531F"/>
    <w:rsid w:val="00C55338"/>
    <w:rsid w:val="00C677BB"/>
    <w:rsid w:val="00C72DA2"/>
    <w:rsid w:val="00C81CB2"/>
    <w:rsid w:val="00C9081B"/>
    <w:rsid w:val="00CA79A9"/>
    <w:rsid w:val="00CB070B"/>
    <w:rsid w:val="00CB3974"/>
    <w:rsid w:val="00CC5C60"/>
    <w:rsid w:val="00CD4968"/>
    <w:rsid w:val="00CE625F"/>
    <w:rsid w:val="00CE6670"/>
    <w:rsid w:val="00D06FC1"/>
    <w:rsid w:val="00D11B30"/>
    <w:rsid w:val="00D12D32"/>
    <w:rsid w:val="00D15AEC"/>
    <w:rsid w:val="00D24D9F"/>
    <w:rsid w:val="00D27C48"/>
    <w:rsid w:val="00D4041A"/>
    <w:rsid w:val="00D42264"/>
    <w:rsid w:val="00D54A26"/>
    <w:rsid w:val="00D56821"/>
    <w:rsid w:val="00D602CD"/>
    <w:rsid w:val="00D610CE"/>
    <w:rsid w:val="00D6452F"/>
    <w:rsid w:val="00D65F87"/>
    <w:rsid w:val="00D70BE8"/>
    <w:rsid w:val="00D7144C"/>
    <w:rsid w:val="00D724C3"/>
    <w:rsid w:val="00D74D75"/>
    <w:rsid w:val="00D81F96"/>
    <w:rsid w:val="00D847AB"/>
    <w:rsid w:val="00D97335"/>
    <w:rsid w:val="00DC1137"/>
    <w:rsid w:val="00DC61FF"/>
    <w:rsid w:val="00DC6DA1"/>
    <w:rsid w:val="00DF1483"/>
    <w:rsid w:val="00E21B57"/>
    <w:rsid w:val="00E301E5"/>
    <w:rsid w:val="00E31BBB"/>
    <w:rsid w:val="00E35542"/>
    <w:rsid w:val="00E37F72"/>
    <w:rsid w:val="00E40480"/>
    <w:rsid w:val="00E432B5"/>
    <w:rsid w:val="00E51232"/>
    <w:rsid w:val="00E521E5"/>
    <w:rsid w:val="00E56694"/>
    <w:rsid w:val="00E72CEB"/>
    <w:rsid w:val="00E9239F"/>
    <w:rsid w:val="00E94681"/>
    <w:rsid w:val="00EA4E10"/>
    <w:rsid w:val="00EB2D1A"/>
    <w:rsid w:val="00EB44D2"/>
    <w:rsid w:val="00EB712C"/>
    <w:rsid w:val="00EC53F5"/>
    <w:rsid w:val="00ED10A8"/>
    <w:rsid w:val="00ED19FD"/>
    <w:rsid w:val="00EF2486"/>
    <w:rsid w:val="00F029B1"/>
    <w:rsid w:val="00F02AC2"/>
    <w:rsid w:val="00F1638C"/>
    <w:rsid w:val="00F549D3"/>
    <w:rsid w:val="00F56871"/>
    <w:rsid w:val="00F6659A"/>
    <w:rsid w:val="00F9547B"/>
    <w:rsid w:val="00FA75BF"/>
    <w:rsid w:val="00FB0685"/>
    <w:rsid w:val="00FC620B"/>
    <w:rsid w:val="00FC68FB"/>
    <w:rsid w:val="00FD2CBF"/>
    <w:rsid w:val="00FD2DE7"/>
    <w:rsid w:val="00FE0F80"/>
    <w:rsid w:val="00FE6699"/>
    <w:rsid w:val="00FF76A3"/>
    <w:rsid w:val="14B7326A"/>
    <w:rsid w:val="3E396C38"/>
    <w:rsid w:val="6D3C15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Calibri"/>
        <w:lang w:val="cs-CZ" w:eastAsia="cs-CZ"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semiHidden="1" w:uiPriority="1" w:unhideWhenUsed="1"/>
    <w:lsdException w:name="Body Text" w:qFormat="1"/>
    <w:lsdException w:name="Body Text Inden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rFonts w:ascii="Times New Roman" w:hAnsi="Times New Roman" w:cs="Times New Roman"/>
      <w:lang w:val="en-GB" w:eastAsia="en-US"/>
    </w:rPr>
  </w:style>
  <w:style w:type="paragraph" w:styleId="Nadpis1">
    <w:name w:val="heading 1"/>
    <w:basedOn w:val="Normln"/>
    <w:next w:val="Normln"/>
    <w:qFormat/>
    <w:pPr>
      <w:keepNext/>
      <w:shd w:val="clear" w:color="auto" w:fill="333333"/>
      <w:outlineLvl w:val="0"/>
    </w:pPr>
    <w:rPr>
      <w:rFonts w:ascii="Arial" w:hAnsi="Arial"/>
      <w:b/>
      <w:sz w:val="24"/>
    </w:rPr>
  </w:style>
  <w:style w:type="paragraph" w:styleId="Nadpis2">
    <w:name w:val="heading 2"/>
    <w:basedOn w:val="Normln"/>
    <w:next w:val="Normln"/>
    <w:qFormat/>
    <w:pPr>
      <w:keepNext/>
      <w:outlineLvl w:val="1"/>
    </w:pPr>
    <w:rPr>
      <w:rFonts w:ascii="Arial" w:hAnsi="Arial"/>
      <w:b/>
    </w:rPr>
  </w:style>
  <w:style w:type="paragraph" w:styleId="Nadpis3">
    <w:name w:val="heading 3"/>
    <w:basedOn w:val="Normln"/>
    <w:next w:val="Normln"/>
    <w:qFormat/>
    <w:pPr>
      <w:keepNext/>
      <w:outlineLvl w:val="2"/>
    </w:pPr>
    <w:rPr>
      <w:rFonts w:ascii="Arial" w:hAnsi="Arial"/>
      <w:b/>
      <w:u w:val="single"/>
    </w:rPr>
  </w:style>
  <w:style w:type="paragraph" w:styleId="Nadpis4">
    <w:name w:val="heading 4"/>
    <w:basedOn w:val="Normln"/>
    <w:next w:val="Normln"/>
    <w:qFormat/>
    <w:pPr>
      <w:keepNext/>
      <w:ind w:left="720"/>
      <w:outlineLvl w:val="3"/>
    </w:pPr>
    <w:rPr>
      <w:rFonts w:ascii="Arial" w:hAnsi="Arial"/>
      <w:b/>
    </w:rPr>
  </w:style>
  <w:style w:type="paragraph" w:styleId="Nadpis5">
    <w:name w:val="heading 5"/>
    <w:basedOn w:val="Normln"/>
    <w:next w:val="Normln"/>
    <w:qFormat/>
    <w:pPr>
      <w:keepNext/>
      <w:outlineLvl w:val="4"/>
    </w:pPr>
    <w:rPr>
      <w:rFonts w:ascii="Arial" w:hAnsi="Arial"/>
      <w:b/>
      <w:sz w:val="16"/>
      <w:u w:val="single"/>
    </w:rPr>
  </w:style>
  <w:style w:type="paragraph" w:styleId="Nadpis6">
    <w:name w:val="heading 6"/>
    <w:basedOn w:val="Normln"/>
    <w:next w:val="Normln"/>
    <w:qFormat/>
    <w:pPr>
      <w:keepNext/>
      <w:ind w:left="720"/>
      <w:outlineLvl w:val="5"/>
    </w:pPr>
    <w:rPr>
      <w:rFonts w:ascii="Arial" w:hAnsi="Arial"/>
      <w:b/>
      <w:sz w:val="16"/>
    </w:rPr>
  </w:style>
  <w:style w:type="paragraph" w:styleId="Nadpis7">
    <w:name w:val="heading 7"/>
    <w:basedOn w:val="Normln"/>
    <w:next w:val="Normln"/>
    <w:qFormat/>
    <w:pPr>
      <w:keepNext/>
      <w:jc w:val="center"/>
      <w:outlineLvl w:val="6"/>
    </w:pPr>
    <w:rPr>
      <w:rFonts w:ascii="Arial" w:hAnsi="Arial"/>
      <w:b/>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qFormat/>
    <w:pPr>
      <w:ind w:right="4337"/>
    </w:pPr>
    <w:rPr>
      <w:rFonts w:ascii="Arial" w:hAnsi="Arial"/>
    </w:rPr>
  </w:style>
  <w:style w:type="paragraph" w:styleId="Zkladntextodsazen">
    <w:name w:val="Body Text Indent"/>
    <w:basedOn w:val="Normln"/>
    <w:qFormat/>
    <w:pPr>
      <w:ind w:left="720"/>
    </w:pPr>
    <w:rPr>
      <w:rFonts w:ascii="Arial" w:hAnsi="Arial"/>
    </w:rPr>
  </w:style>
  <w:style w:type="paragraph" w:styleId="Textbubliny">
    <w:name w:val="Balloon Text"/>
    <w:basedOn w:val="Normln"/>
    <w:link w:val="TextbublinyChar1"/>
    <w:rPr>
      <w:sz w:val="18"/>
      <w:szCs w:val="18"/>
    </w:rPr>
  </w:style>
  <w:style w:type="paragraph" w:styleId="Zpat">
    <w:name w:val="footer"/>
    <w:basedOn w:val="Normln"/>
    <w:pPr>
      <w:tabs>
        <w:tab w:val="center" w:pos="4153"/>
        <w:tab w:val="right" w:pos="8306"/>
      </w:tabs>
      <w:snapToGrid w:val="0"/>
    </w:pPr>
    <w:rPr>
      <w:sz w:val="18"/>
    </w:rPr>
  </w:style>
  <w:style w:type="paragraph" w:styleId="Zhlav">
    <w:name w:val="header"/>
    <w:basedOn w:val="Normln"/>
    <w:qFormat/>
    <w:pPr>
      <w:pBdr>
        <w:bottom w:val="single" w:sz="6" w:space="1" w:color="auto"/>
      </w:pBdr>
      <w:tabs>
        <w:tab w:val="center" w:pos="4153"/>
        <w:tab w:val="right" w:pos="8306"/>
      </w:tabs>
      <w:snapToGrid w:val="0"/>
      <w:jc w:val="center"/>
    </w:pPr>
    <w:rPr>
      <w:sz w:val="18"/>
    </w:rPr>
  </w:style>
  <w:style w:type="paragraph" w:styleId="Zkladntext2">
    <w:name w:val="Body Text 2"/>
    <w:basedOn w:val="Normln"/>
    <w:pPr>
      <w:ind w:right="-58"/>
    </w:pPr>
    <w:rPr>
      <w:rFonts w:ascii="Arial" w:hAnsi="Arial"/>
    </w:rPr>
  </w:style>
  <w:style w:type="table" w:styleId="Mkatabulky">
    <w:name w:val="Table Grid"/>
    <w:basedOn w:val="Normlntabulka"/>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edovanodkaz">
    <w:name w:val="FollowedHyperlink"/>
    <w:basedOn w:val="Standardnpsmoodstavce"/>
    <w:rPr>
      <w:color w:val="800080"/>
      <w:u w:val="single"/>
    </w:rPr>
  </w:style>
  <w:style w:type="character" w:styleId="Hypertextovodkaz">
    <w:name w:val="Hyperlink"/>
    <w:basedOn w:val="Standardnpsmoodstavce"/>
    <w:rPr>
      <w:rFonts w:ascii="Times New Roman" w:hAnsi="Times New Roman" w:cs="Times New Roman" w:hint="default"/>
      <w:color w:val="0000FF"/>
      <w:u w:val="single"/>
    </w:rPr>
  </w:style>
  <w:style w:type="character" w:customStyle="1" w:styleId="TextbublinyChar1">
    <w:name w:val="Text bubliny Char1"/>
    <w:basedOn w:val="Standardnpsmoodstavce"/>
    <w:link w:val="Textbubliny"/>
    <w:qFormat/>
    <w:rPr>
      <w:sz w:val="18"/>
      <w:szCs w:val="18"/>
      <w:lang w:val="en-GB" w:eastAsia="en-US"/>
    </w:rPr>
  </w:style>
  <w:style w:type="character" w:customStyle="1" w:styleId="TextbublinyChar">
    <w:name w:val="Text bubliny Char"/>
    <w:basedOn w:val="Standardnpsmoodstavce"/>
    <w:rPr>
      <w:rFonts w:ascii="Tahoma" w:eastAsia="Tahoma" w:hAnsi="Tahoma" w:cs="Tahoma" w:hint="default"/>
    </w:rPr>
  </w:style>
  <w:style w:type="character" w:customStyle="1" w:styleId="style-mailovzprvy17">
    <w:name w:val="style-mailovzprvy17"/>
    <w:basedOn w:val="Standardnpsmoodstavce"/>
    <w:rPr>
      <w:rFonts w:ascii="Calibri" w:hAnsi="Calibri" w:cs="Calibri" w:hint="default"/>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Calibri"/>
        <w:lang w:val="cs-CZ" w:eastAsia="cs-CZ"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semiHidden="1" w:uiPriority="1" w:unhideWhenUsed="1"/>
    <w:lsdException w:name="Body Text" w:qFormat="1"/>
    <w:lsdException w:name="Body Text Inden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rFonts w:ascii="Times New Roman" w:hAnsi="Times New Roman" w:cs="Times New Roman"/>
      <w:lang w:val="en-GB" w:eastAsia="en-US"/>
    </w:rPr>
  </w:style>
  <w:style w:type="paragraph" w:styleId="Nadpis1">
    <w:name w:val="heading 1"/>
    <w:basedOn w:val="Normln"/>
    <w:next w:val="Normln"/>
    <w:qFormat/>
    <w:pPr>
      <w:keepNext/>
      <w:shd w:val="clear" w:color="auto" w:fill="333333"/>
      <w:outlineLvl w:val="0"/>
    </w:pPr>
    <w:rPr>
      <w:rFonts w:ascii="Arial" w:hAnsi="Arial"/>
      <w:b/>
      <w:sz w:val="24"/>
    </w:rPr>
  </w:style>
  <w:style w:type="paragraph" w:styleId="Nadpis2">
    <w:name w:val="heading 2"/>
    <w:basedOn w:val="Normln"/>
    <w:next w:val="Normln"/>
    <w:qFormat/>
    <w:pPr>
      <w:keepNext/>
      <w:outlineLvl w:val="1"/>
    </w:pPr>
    <w:rPr>
      <w:rFonts w:ascii="Arial" w:hAnsi="Arial"/>
      <w:b/>
    </w:rPr>
  </w:style>
  <w:style w:type="paragraph" w:styleId="Nadpis3">
    <w:name w:val="heading 3"/>
    <w:basedOn w:val="Normln"/>
    <w:next w:val="Normln"/>
    <w:qFormat/>
    <w:pPr>
      <w:keepNext/>
      <w:outlineLvl w:val="2"/>
    </w:pPr>
    <w:rPr>
      <w:rFonts w:ascii="Arial" w:hAnsi="Arial"/>
      <w:b/>
      <w:u w:val="single"/>
    </w:rPr>
  </w:style>
  <w:style w:type="paragraph" w:styleId="Nadpis4">
    <w:name w:val="heading 4"/>
    <w:basedOn w:val="Normln"/>
    <w:next w:val="Normln"/>
    <w:qFormat/>
    <w:pPr>
      <w:keepNext/>
      <w:ind w:left="720"/>
      <w:outlineLvl w:val="3"/>
    </w:pPr>
    <w:rPr>
      <w:rFonts w:ascii="Arial" w:hAnsi="Arial"/>
      <w:b/>
    </w:rPr>
  </w:style>
  <w:style w:type="paragraph" w:styleId="Nadpis5">
    <w:name w:val="heading 5"/>
    <w:basedOn w:val="Normln"/>
    <w:next w:val="Normln"/>
    <w:qFormat/>
    <w:pPr>
      <w:keepNext/>
      <w:outlineLvl w:val="4"/>
    </w:pPr>
    <w:rPr>
      <w:rFonts w:ascii="Arial" w:hAnsi="Arial"/>
      <w:b/>
      <w:sz w:val="16"/>
      <w:u w:val="single"/>
    </w:rPr>
  </w:style>
  <w:style w:type="paragraph" w:styleId="Nadpis6">
    <w:name w:val="heading 6"/>
    <w:basedOn w:val="Normln"/>
    <w:next w:val="Normln"/>
    <w:qFormat/>
    <w:pPr>
      <w:keepNext/>
      <w:ind w:left="720"/>
      <w:outlineLvl w:val="5"/>
    </w:pPr>
    <w:rPr>
      <w:rFonts w:ascii="Arial" w:hAnsi="Arial"/>
      <w:b/>
      <w:sz w:val="16"/>
    </w:rPr>
  </w:style>
  <w:style w:type="paragraph" w:styleId="Nadpis7">
    <w:name w:val="heading 7"/>
    <w:basedOn w:val="Normln"/>
    <w:next w:val="Normln"/>
    <w:qFormat/>
    <w:pPr>
      <w:keepNext/>
      <w:jc w:val="center"/>
      <w:outlineLvl w:val="6"/>
    </w:pPr>
    <w:rPr>
      <w:rFonts w:ascii="Arial" w:hAnsi="Arial"/>
      <w:b/>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qFormat/>
    <w:pPr>
      <w:ind w:right="4337"/>
    </w:pPr>
    <w:rPr>
      <w:rFonts w:ascii="Arial" w:hAnsi="Arial"/>
    </w:rPr>
  </w:style>
  <w:style w:type="paragraph" w:styleId="Zkladntextodsazen">
    <w:name w:val="Body Text Indent"/>
    <w:basedOn w:val="Normln"/>
    <w:qFormat/>
    <w:pPr>
      <w:ind w:left="720"/>
    </w:pPr>
    <w:rPr>
      <w:rFonts w:ascii="Arial" w:hAnsi="Arial"/>
    </w:rPr>
  </w:style>
  <w:style w:type="paragraph" w:styleId="Textbubliny">
    <w:name w:val="Balloon Text"/>
    <w:basedOn w:val="Normln"/>
    <w:link w:val="TextbublinyChar1"/>
    <w:rPr>
      <w:sz w:val="18"/>
      <w:szCs w:val="18"/>
    </w:rPr>
  </w:style>
  <w:style w:type="paragraph" w:styleId="Zpat">
    <w:name w:val="footer"/>
    <w:basedOn w:val="Normln"/>
    <w:pPr>
      <w:tabs>
        <w:tab w:val="center" w:pos="4153"/>
        <w:tab w:val="right" w:pos="8306"/>
      </w:tabs>
      <w:snapToGrid w:val="0"/>
    </w:pPr>
    <w:rPr>
      <w:sz w:val="18"/>
    </w:rPr>
  </w:style>
  <w:style w:type="paragraph" w:styleId="Zhlav">
    <w:name w:val="header"/>
    <w:basedOn w:val="Normln"/>
    <w:qFormat/>
    <w:pPr>
      <w:pBdr>
        <w:bottom w:val="single" w:sz="6" w:space="1" w:color="auto"/>
      </w:pBdr>
      <w:tabs>
        <w:tab w:val="center" w:pos="4153"/>
        <w:tab w:val="right" w:pos="8306"/>
      </w:tabs>
      <w:snapToGrid w:val="0"/>
      <w:jc w:val="center"/>
    </w:pPr>
    <w:rPr>
      <w:sz w:val="18"/>
    </w:rPr>
  </w:style>
  <w:style w:type="paragraph" w:styleId="Zkladntext2">
    <w:name w:val="Body Text 2"/>
    <w:basedOn w:val="Normln"/>
    <w:pPr>
      <w:ind w:right="-58"/>
    </w:pPr>
    <w:rPr>
      <w:rFonts w:ascii="Arial" w:hAnsi="Arial"/>
    </w:rPr>
  </w:style>
  <w:style w:type="table" w:styleId="Mkatabulky">
    <w:name w:val="Table Grid"/>
    <w:basedOn w:val="Normlntabulka"/>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edovanodkaz">
    <w:name w:val="FollowedHyperlink"/>
    <w:basedOn w:val="Standardnpsmoodstavce"/>
    <w:rPr>
      <w:color w:val="800080"/>
      <w:u w:val="single"/>
    </w:rPr>
  </w:style>
  <w:style w:type="character" w:styleId="Hypertextovodkaz">
    <w:name w:val="Hyperlink"/>
    <w:basedOn w:val="Standardnpsmoodstavce"/>
    <w:rPr>
      <w:rFonts w:ascii="Times New Roman" w:hAnsi="Times New Roman" w:cs="Times New Roman" w:hint="default"/>
      <w:color w:val="0000FF"/>
      <w:u w:val="single"/>
    </w:rPr>
  </w:style>
  <w:style w:type="character" w:customStyle="1" w:styleId="TextbublinyChar1">
    <w:name w:val="Text bubliny Char1"/>
    <w:basedOn w:val="Standardnpsmoodstavce"/>
    <w:link w:val="Textbubliny"/>
    <w:qFormat/>
    <w:rPr>
      <w:sz w:val="18"/>
      <w:szCs w:val="18"/>
      <w:lang w:val="en-GB" w:eastAsia="en-US"/>
    </w:rPr>
  </w:style>
  <w:style w:type="character" w:customStyle="1" w:styleId="TextbublinyChar">
    <w:name w:val="Text bubliny Char"/>
    <w:basedOn w:val="Standardnpsmoodstavce"/>
    <w:rPr>
      <w:rFonts w:ascii="Tahoma" w:eastAsia="Tahoma" w:hAnsi="Tahoma" w:cs="Tahoma" w:hint="default"/>
    </w:rPr>
  </w:style>
  <w:style w:type="character" w:customStyle="1" w:styleId="style-mailovzprvy17">
    <w:name w:val="style-mailovzprvy17"/>
    <w:basedOn w:val="Standardnpsmoodstavce"/>
    <w:rPr>
      <w:rFonts w:ascii="Calibri" w:hAnsi="Calibri" w:cs="Calibri" w:hint="default"/>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hyperlink" Target="mailto:info@fulgur.cz"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fulgur.cz/" TargetMode="Externa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1427</Words>
  <Characters>8426</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
    </vt:vector>
  </TitlesOfParts>
  <Company>GET PLC</Company>
  <LinksUpToDate>false</LinksUpToDate>
  <CharactersWithSpaces>9834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Keith Broomfield</dc:creator>
  <cp:lastModifiedBy>jpuncochar</cp:lastModifiedBy>
  <cp:revision>2</cp:revision>
  <cp:lastPrinted>2017-05-12T04:42:00Z</cp:lastPrinted>
  <dcterms:created xsi:type="dcterms:W3CDTF">2020-09-30T08:51:00Z</dcterms:created>
  <dcterms:modified xsi:type="dcterms:W3CDTF">2020-09-30T08:51:00Z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